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FB7" w:rsidRDefault="00800170" w:rsidP="00BC3357">
      <w:pPr>
        <w:jc w:val="center"/>
        <w:rPr>
          <w:rFonts w:asciiTheme="majorHAnsi" w:hAnsiTheme="majorHAnsi" w:cstheme="majorHAnsi"/>
          <w:sz w:val="32"/>
          <w:u w:val="single"/>
        </w:rPr>
      </w:pPr>
      <w:r w:rsidRPr="00E80A69">
        <w:rPr>
          <w:rFonts w:asciiTheme="majorHAnsi" w:hAnsiTheme="majorHAnsi" w:cstheme="majorHAnsi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6683077</wp:posOffset>
            </wp:positionH>
            <wp:positionV relativeFrom="paragraph">
              <wp:posOffset>-295835</wp:posOffset>
            </wp:positionV>
            <wp:extent cx="726141" cy="726141"/>
            <wp:effectExtent l="0" t="0" r="0" b="0"/>
            <wp:wrapNone/>
            <wp:docPr id="1" name="Picture 1" descr="Holy Nam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Name Primary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41" cy="72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A69" w:rsidRPr="00E80A69">
        <w:rPr>
          <w:rFonts w:asciiTheme="majorHAnsi" w:hAnsiTheme="majorHAnsi" w:cstheme="majorHAnsi"/>
          <w:sz w:val="32"/>
          <w:u w:val="single"/>
        </w:rPr>
        <w:t xml:space="preserve">Year </w:t>
      </w:r>
      <w:r w:rsidR="000454E9">
        <w:rPr>
          <w:rFonts w:asciiTheme="majorHAnsi" w:hAnsiTheme="majorHAnsi" w:cstheme="majorHAnsi"/>
          <w:sz w:val="32"/>
          <w:u w:val="single"/>
        </w:rPr>
        <w:t>Six</w:t>
      </w:r>
      <w:r w:rsidR="00FA6034" w:rsidRPr="00E80A69">
        <w:rPr>
          <w:rFonts w:asciiTheme="majorHAnsi" w:hAnsiTheme="majorHAnsi" w:cstheme="majorHAnsi"/>
          <w:sz w:val="32"/>
          <w:u w:val="single"/>
        </w:rPr>
        <w:t xml:space="preserve"> Maths Non-Negotiables</w:t>
      </w:r>
      <w:r w:rsidR="005A0BDA">
        <w:rPr>
          <w:rFonts w:asciiTheme="majorHAnsi" w:hAnsiTheme="majorHAnsi" w:cstheme="majorHAnsi"/>
          <w:sz w:val="32"/>
          <w:u w:val="single"/>
        </w:rPr>
        <w:br/>
      </w:r>
      <w:bookmarkStart w:id="0" w:name="_GoBack"/>
      <w:bookmarkEnd w:id="0"/>
    </w:p>
    <w:p w:rsidR="00222A76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Use negative numbers in context &amp; calculate intervals across zero.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Read, write &amp; compare numbers up to 10, 000, 000.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Identify common factors, common multiples &amp; prime numbers.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Recognise place value of any -digit number. 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Round any whole number to a required degree of accuracy.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Use knowledge of order of operations to carry out calculations involving 4 operations.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Use estimation to check answers.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Multiply: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- 4-digit by</w:t>
      </w:r>
      <w:r w:rsidRPr="00A772B3">
        <w:rPr>
          <w:color w:val="auto"/>
          <w:spacing w:val="-1"/>
        </w:rPr>
        <w:t xml:space="preserve"> </w:t>
      </w:r>
      <w:r w:rsidRPr="00A772B3">
        <w:rPr>
          <w:color w:val="auto"/>
        </w:rPr>
        <w:t>2-digit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Divide: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</w:t>
      </w:r>
      <w:r w:rsidR="0032438C">
        <w:rPr>
          <w:color w:val="auto"/>
        </w:rPr>
        <w:t xml:space="preserve"> </w:t>
      </w:r>
      <w:r w:rsidRPr="00A772B3">
        <w:rPr>
          <w:color w:val="auto"/>
        </w:rPr>
        <w:t>4-digit by</w:t>
      </w:r>
      <w:r w:rsidRPr="00A772B3">
        <w:rPr>
          <w:color w:val="auto"/>
          <w:spacing w:val="-1"/>
        </w:rPr>
        <w:t xml:space="preserve"> </w:t>
      </w:r>
      <w:r w:rsidRPr="00A772B3">
        <w:rPr>
          <w:color w:val="auto"/>
        </w:rPr>
        <w:t>2-digit (both short &amp; long methods)</w:t>
      </w:r>
      <w:r w:rsidR="0032438C">
        <w:rPr>
          <w:color w:val="auto"/>
        </w:rPr>
        <w:t>.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Perform mental calculations including mixed operations. 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Multi</w:t>
      </w:r>
      <w:r w:rsidR="00A772B3">
        <w:rPr>
          <w:color w:val="auto"/>
        </w:rPr>
        <w:t>p</w:t>
      </w:r>
      <w:r w:rsidRPr="00A772B3">
        <w:rPr>
          <w:color w:val="auto"/>
        </w:rPr>
        <w:t xml:space="preserve">ly one- digit numbers with up to 2dp by whole numbers. 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Divide numbers with up to 2dp. 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Add &amp; subtract fractions with different denominators &amp; mixed numbers.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Multiply simple pairs of proper fractions, writing the answer in the simplest form.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Use common factors to simplify fractions. </w:t>
      </w:r>
    </w:p>
    <w:p w:rsidR="00A772B3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Compare &amp; order fractions including &gt;1. 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Divide proper fractions by whole nos.</w:t>
      </w:r>
    </w:p>
    <w:p w:rsidR="00EA30AA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Calculate % of whole number.</w:t>
      </w:r>
    </w:p>
    <w:p w:rsidR="00A772B3" w:rsidRPr="00A772B3" w:rsidRDefault="00A772B3" w:rsidP="00A772B3"/>
    <w:p w:rsidR="00306FB7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Solve problems including calculating the percentage or using them for comparison.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Solve problems involving the calculation &amp; conversions of measure. 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>- Use, read, write &amp; convert between standard units including up to 3dp.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Convert between </w:t>
      </w:r>
      <w:r w:rsidR="0032438C" w:rsidRPr="00A772B3">
        <w:rPr>
          <w:color w:val="auto"/>
        </w:rPr>
        <w:t>kilometres</w:t>
      </w:r>
      <w:r w:rsidRPr="00A772B3">
        <w:rPr>
          <w:color w:val="auto"/>
        </w:rPr>
        <w:t xml:space="preserve"> &amp; miles. </w:t>
      </w:r>
    </w:p>
    <w:p w:rsidR="00EA30AA" w:rsidRPr="00A772B3" w:rsidRDefault="00EA30AA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Recognise when it’s possible to use formulae for area &amp; volume.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Recognise the shapes with the same perimeter can have different areas.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Calculate the area of triangles &amp; parallelograms.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Calculate, estimate &amp; compare volume of cubes &amp; cuboids.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Draw 2D shapes using given dimensions.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Recognise, describe &amp; build simple 3D shapes, including nets.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Compare &amp; classify geometric shapes based on their properties.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Find unknown angles in triangles, quadrilaterals &amp; regular polygons.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Illustrate &amp; name parts of a circle, including radius, diameter &amp; circumference.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>- Recognise angles where they meet at a point, on a straight line or are vertically opposite.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Find missing angles.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>- Describe positions on the full coordinate grid.</w:t>
      </w:r>
    </w:p>
    <w:p w:rsidR="00EA30AA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Draw &amp; translate simple shapes on the grid &amp; reflect them in the axes.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>- Interpret &amp; construct pie charts &amp; line graphs.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Calculate &amp; interpret the mean as an average.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>- Use simple formulae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Generate &amp; describe linear number sequences.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Express missing number problems algebraically.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Find pairs of numbers that satisfy an equation with two unknowns.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Enumerate possibilities of combinations of two variables.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Solve problems involving the relative sizes of two quantities with missing values.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 xml:space="preserve">- Solve problems involving similar shapes where the scale factor is known or can be found. </w:t>
      </w:r>
    </w:p>
    <w:p w:rsidR="00A772B3" w:rsidRPr="00A772B3" w:rsidRDefault="00A772B3" w:rsidP="00A772B3">
      <w:pPr>
        <w:pStyle w:val="Heading1"/>
        <w:rPr>
          <w:color w:val="auto"/>
        </w:rPr>
      </w:pPr>
      <w:r w:rsidRPr="00A772B3">
        <w:rPr>
          <w:color w:val="auto"/>
        </w:rPr>
        <w:t>- Solve problems involving unequal sharing &amp; grouping using knowledge of fractions &amp; multiples.</w:t>
      </w:r>
    </w:p>
    <w:p w:rsidR="00A772B3" w:rsidRPr="00A772B3" w:rsidRDefault="00A772B3" w:rsidP="00A772B3">
      <w:pPr>
        <w:pStyle w:val="Heading1"/>
        <w:rPr>
          <w:rFonts w:cstheme="majorHAnsi"/>
          <w:color w:val="auto"/>
          <w:u w:val="single"/>
        </w:rPr>
      </w:pPr>
    </w:p>
    <w:sectPr w:rsidR="00A772B3" w:rsidRPr="00A772B3" w:rsidSect="00FA6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34"/>
    <w:rsid w:val="00026AE9"/>
    <w:rsid w:val="000454E9"/>
    <w:rsid w:val="000A6489"/>
    <w:rsid w:val="000C06E9"/>
    <w:rsid w:val="001E0B27"/>
    <w:rsid w:val="00222A76"/>
    <w:rsid w:val="002B5669"/>
    <w:rsid w:val="00306FB7"/>
    <w:rsid w:val="0032438C"/>
    <w:rsid w:val="005A0BDA"/>
    <w:rsid w:val="006A68F3"/>
    <w:rsid w:val="007F0215"/>
    <w:rsid w:val="00800170"/>
    <w:rsid w:val="00826C62"/>
    <w:rsid w:val="00A772B3"/>
    <w:rsid w:val="00BC3357"/>
    <w:rsid w:val="00D51DBC"/>
    <w:rsid w:val="00E80A69"/>
    <w:rsid w:val="00EA30AA"/>
    <w:rsid w:val="00FA6034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1D8A"/>
  <w15:chartTrackingRefBased/>
  <w15:docId w15:val="{1849C1F1-744F-49FB-880C-0D5071F8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6034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en-US"/>
    </w:rPr>
  </w:style>
  <w:style w:type="table" w:styleId="TableGrid">
    <w:name w:val="Table Grid"/>
    <w:basedOn w:val="TableNormal"/>
    <w:uiPriority w:val="39"/>
    <w:rsid w:val="00FA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1D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1D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E80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80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0A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Name RC Primary School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Michael</dc:creator>
  <cp:keywords/>
  <dc:description/>
  <cp:lastModifiedBy>Fotini Michael</cp:lastModifiedBy>
  <cp:revision>7</cp:revision>
  <dcterms:created xsi:type="dcterms:W3CDTF">2022-02-03T13:53:00Z</dcterms:created>
  <dcterms:modified xsi:type="dcterms:W3CDTF">2022-02-03T14:01:00Z</dcterms:modified>
</cp:coreProperties>
</file>