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C37" w:rsidRDefault="008521C5" w:rsidP="002202DC">
      <w:pPr>
        <w:autoSpaceDE w:val="0"/>
        <w:autoSpaceDN w:val="0"/>
        <w:adjustRightInd w:val="0"/>
        <w:spacing w:line="360" w:lineRule="auto"/>
        <w:jc w:val="center"/>
        <w:rPr>
          <w:rFonts w:ascii="HelveticaNeue-Medium" w:hAnsi="HelveticaNeue-Medium" w:cs="HelveticaNeue-Medium"/>
          <w:b/>
          <w:bCs/>
          <w:color w:val="292526"/>
          <w:sz w:val="60"/>
          <w:szCs w:val="60"/>
        </w:rPr>
      </w:pPr>
      <w:bookmarkStart w:id="0" w:name="_GoBack"/>
      <w:bookmarkEnd w:id="0"/>
      <w:r>
        <w:rPr>
          <w:rFonts w:ascii="HelveticaNeue-Medium" w:hAnsi="HelveticaNeue-Medium" w:cs="HelveticaNeue-Medium"/>
          <w:b/>
          <w:bCs/>
          <w:color w:val="292526"/>
          <w:sz w:val="60"/>
          <w:szCs w:val="60"/>
        </w:rPr>
        <w:t>LITERACY POLICY</w:t>
      </w:r>
    </w:p>
    <w:p w:rsidR="00394C37" w:rsidRDefault="00394C37" w:rsidP="00394C37">
      <w:pPr>
        <w:autoSpaceDE w:val="0"/>
        <w:autoSpaceDN w:val="0"/>
        <w:adjustRightInd w:val="0"/>
        <w:spacing w:line="360" w:lineRule="auto"/>
        <w:jc w:val="center"/>
        <w:rPr>
          <w:rFonts w:ascii="HelveticaNeue-Medium" w:hAnsi="HelveticaNeue-Medium" w:cs="HelveticaNeue-Medium"/>
          <w:b/>
          <w:bCs/>
          <w:color w:val="292526"/>
          <w:sz w:val="60"/>
          <w:szCs w:val="60"/>
        </w:rPr>
      </w:pPr>
      <w:r>
        <w:rPr>
          <w:rFonts w:ascii="HelveticaNeue-Medium" w:hAnsi="HelveticaNeue-Medium" w:cs="HelveticaNeue-Medium"/>
          <w:b/>
          <w:bCs/>
          <w:color w:val="292526"/>
          <w:sz w:val="60"/>
          <w:szCs w:val="60"/>
        </w:rPr>
        <w:t>POLICY</w:t>
      </w:r>
    </w:p>
    <w:p w:rsidR="00394C37" w:rsidRDefault="007366D2" w:rsidP="00394C37">
      <w:pPr>
        <w:autoSpaceDE w:val="0"/>
        <w:autoSpaceDN w:val="0"/>
        <w:adjustRightInd w:val="0"/>
        <w:spacing w:line="360" w:lineRule="auto"/>
        <w:rPr>
          <w:rFonts w:ascii="HelveticaNeue-Roman" w:hAnsi="HelveticaNeue-Roman" w:cs="HelveticaNeue-Roman"/>
          <w:color w:val="292526"/>
          <w:sz w:val="20"/>
          <w:szCs w:val="20"/>
        </w:rPr>
      </w:pPr>
      <w:r>
        <w:rPr>
          <w:noProof/>
          <w:lang w:eastAsia="en-GB"/>
        </w:rPr>
        <w:drawing>
          <wp:anchor distT="0" distB="0" distL="114300" distR="114300" simplePos="0" relativeHeight="251653120" behindDoc="0" locked="0" layoutInCell="1" allowOverlap="1">
            <wp:simplePos x="0" y="0"/>
            <wp:positionH relativeFrom="column">
              <wp:posOffset>1143000</wp:posOffset>
            </wp:positionH>
            <wp:positionV relativeFrom="paragraph">
              <wp:posOffset>28575</wp:posOffset>
            </wp:positionV>
            <wp:extent cx="2857500" cy="3429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C37" w:rsidRDefault="00394C37" w:rsidP="00394C37">
      <w:pPr>
        <w:autoSpaceDE w:val="0"/>
        <w:autoSpaceDN w:val="0"/>
        <w:adjustRightInd w:val="0"/>
        <w:rPr>
          <w:rFonts w:ascii="HelveticaNeue-Roman" w:hAnsi="HelveticaNeue-Roman" w:cs="HelveticaNeue-Roman"/>
          <w:color w:val="292526"/>
          <w:sz w:val="20"/>
          <w:szCs w:val="20"/>
        </w:rPr>
      </w:pPr>
    </w:p>
    <w:p w:rsidR="00394C37" w:rsidRDefault="00394C37" w:rsidP="00394C37">
      <w:pPr>
        <w:autoSpaceDE w:val="0"/>
        <w:autoSpaceDN w:val="0"/>
        <w:adjustRightInd w:val="0"/>
        <w:rPr>
          <w:rFonts w:ascii="HelveticaNeue-Roman" w:hAnsi="HelveticaNeue-Roman" w:cs="HelveticaNeue-Roman"/>
          <w:color w:val="292526"/>
          <w:sz w:val="20"/>
          <w:szCs w:val="20"/>
        </w:rPr>
      </w:pPr>
    </w:p>
    <w:p w:rsidR="00394C37" w:rsidRDefault="00394C37" w:rsidP="00394C37">
      <w:pPr>
        <w:autoSpaceDE w:val="0"/>
        <w:autoSpaceDN w:val="0"/>
        <w:adjustRightInd w:val="0"/>
        <w:rPr>
          <w:rFonts w:ascii="HelveticaNeue-Roman" w:hAnsi="HelveticaNeue-Roman" w:cs="HelveticaNeue-Roman"/>
          <w:color w:val="292526"/>
          <w:sz w:val="20"/>
          <w:szCs w:val="20"/>
        </w:rPr>
      </w:pPr>
    </w:p>
    <w:p w:rsidR="00394C37" w:rsidRDefault="00394C37" w:rsidP="00394C37">
      <w:pPr>
        <w:autoSpaceDE w:val="0"/>
        <w:autoSpaceDN w:val="0"/>
        <w:adjustRightInd w:val="0"/>
        <w:rPr>
          <w:rFonts w:ascii="HelveticaNeue-Roman" w:hAnsi="HelveticaNeue-Roman" w:cs="HelveticaNeue-Roman"/>
          <w:color w:val="292526"/>
          <w:sz w:val="20"/>
          <w:szCs w:val="20"/>
        </w:rPr>
      </w:pPr>
    </w:p>
    <w:p w:rsidR="00394C37" w:rsidRDefault="00394C37" w:rsidP="00394C37">
      <w:pPr>
        <w:autoSpaceDE w:val="0"/>
        <w:autoSpaceDN w:val="0"/>
        <w:adjustRightInd w:val="0"/>
        <w:rPr>
          <w:rFonts w:ascii="HelveticaNeue-Roman" w:hAnsi="HelveticaNeue-Roman" w:cs="HelveticaNeue-Roman"/>
          <w:color w:val="292526"/>
          <w:sz w:val="20"/>
          <w:szCs w:val="20"/>
        </w:rPr>
      </w:pPr>
    </w:p>
    <w:p w:rsidR="00394C37" w:rsidRDefault="00394C37" w:rsidP="00394C37">
      <w:pPr>
        <w:autoSpaceDE w:val="0"/>
        <w:autoSpaceDN w:val="0"/>
        <w:adjustRightInd w:val="0"/>
        <w:rPr>
          <w:rFonts w:ascii="HelveticaNeue-Roman" w:hAnsi="HelveticaNeue-Roman" w:cs="HelveticaNeue-Roman"/>
          <w:color w:val="292526"/>
          <w:sz w:val="20"/>
          <w:szCs w:val="20"/>
        </w:rPr>
      </w:pPr>
    </w:p>
    <w:p w:rsidR="00394C37" w:rsidRDefault="00394C37" w:rsidP="00394C37">
      <w:pPr>
        <w:autoSpaceDE w:val="0"/>
        <w:autoSpaceDN w:val="0"/>
        <w:adjustRightInd w:val="0"/>
        <w:rPr>
          <w:rFonts w:ascii="HelveticaNeue-Roman" w:hAnsi="HelveticaNeue-Roman" w:cs="HelveticaNeue-Roman"/>
          <w:color w:val="292526"/>
          <w:sz w:val="20"/>
          <w:szCs w:val="20"/>
        </w:rPr>
      </w:pPr>
    </w:p>
    <w:p w:rsidR="00394C37" w:rsidRDefault="00394C37" w:rsidP="00394C37">
      <w:pPr>
        <w:autoSpaceDE w:val="0"/>
        <w:autoSpaceDN w:val="0"/>
        <w:adjustRightInd w:val="0"/>
        <w:rPr>
          <w:rFonts w:ascii="HelveticaNeue-Roman" w:hAnsi="HelveticaNeue-Roman" w:cs="HelveticaNeue-Roman"/>
          <w:color w:val="292526"/>
          <w:sz w:val="20"/>
          <w:szCs w:val="20"/>
        </w:rPr>
      </w:pPr>
    </w:p>
    <w:p w:rsidR="00394C37" w:rsidRDefault="00394C37" w:rsidP="00394C37">
      <w:pPr>
        <w:autoSpaceDE w:val="0"/>
        <w:autoSpaceDN w:val="0"/>
        <w:adjustRightInd w:val="0"/>
        <w:rPr>
          <w:rFonts w:ascii="HelveticaNeue-Roman" w:hAnsi="HelveticaNeue-Roman" w:cs="HelveticaNeue-Roman"/>
          <w:color w:val="292526"/>
          <w:sz w:val="20"/>
          <w:szCs w:val="20"/>
        </w:rPr>
      </w:pPr>
    </w:p>
    <w:p w:rsidR="00394C37" w:rsidRDefault="00394C37" w:rsidP="00394C37">
      <w:pPr>
        <w:autoSpaceDE w:val="0"/>
        <w:autoSpaceDN w:val="0"/>
        <w:adjustRightInd w:val="0"/>
        <w:rPr>
          <w:rFonts w:ascii="HelveticaNeue-Roman" w:hAnsi="HelveticaNeue-Roman" w:cs="HelveticaNeue-Roman"/>
          <w:color w:val="292526"/>
          <w:sz w:val="20"/>
          <w:szCs w:val="20"/>
        </w:rPr>
      </w:pPr>
    </w:p>
    <w:p w:rsidR="00394C37" w:rsidRDefault="00394C37" w:rsidP="00394C37">
      <w:pPr>
        <w:autoSpaceDE w:val="0"/>
        <w:autoSpaceDN w:val="0"/>
        <w:adjustRightInd w:val="0"/>
        <w:rPr>
          <w:rFonts w:ascii="HelveticaNeue-Roman" w:hAnsi="HelveticaNeue-Roman" w:cs="HelveticaNeue-Roman"/>
          <w:color w:val="292526"/>
          <w:sz w:val="20"/>
          <w:szCs w:val="20"/>
        </w:rPr>
      </w:pPr>
    </w:p>
    <w:p w:rsidR="00394C37" w:rsidRDefault="00394C37" w:rsidP="00394C37">
      <w:pPr>
        <w:autoSpaceDE w:val="0"/>
        <w:autoSpaceDN w:val="0"/>
        <w:adjustRightInd w:val="0"/>
        <w:rPr>
          <w:rFonts w:ascii="HelveticaNeue-Roman" w:hAnsi="HelveticaNeue-Roman" w:cs="HelveticaNeue-Roman"/>
          <w:color w:val="292526"/>
          <w:sz w:val="20"/>
          <w:szCs w:val="20"/>
        </w:rPr>
      </w:pPr>
    </w:p>
    <w:p w:rsidR="00394C37" w:rsidRDefault="00394C37" w:rsidP="00394C37">
      <w:pPr>
        <w:autoSpaceDE w:val="0"/>
        <w:autoSpaceDN w:val="0"/>
        <w:adjustRightInd w:val="0"/>
        <w:rPr>
          <w:rFonts w:ascii="HelveticaNeue-Roman" w:hAnsi="HelveticaNeue-Roman" w:cs="HelveticaNeue-Roman"/>
          <w:color w:val="292526"/>
          <w:sz w:val="20"/>
          <w:szCs w:val="20"/>
        </w:rPr>
      </w:pPr>
    </w:p>
    <w:p w:rsidR="00394C37" w:rsidRDefault="00394C37" w:rsidP="00394C37">
      <w:pPr>
        <w:autoSpaceDE w:val="0"/>
        <w:autoSpaceDN w:val="0"/>
        <w:adjustRightInd w:val="0"/>
        <w:rPr>
          <w:rFonts w:ascii="HelveticaNeue-Roman" w:hAnsi="HelveticaNeue-Roman" w:cs="HelveticaNeue-Roman"/>
          <w:color w:val="292526"/>
          <w:sz w:val="20"/>
          <w:szCs w:val="20"/>
        </w:rPr>
      </w:pPr>
    </w:p>
    <w:p w:rsidR="00394C37" w:rsidRDefault="00394C37" w:rsidP="00394C37">
      <w:pPr>
        <w:autoSpaceDE w:val="0"/>
        <w:autoSpaceDN w:val="0"/>
        <w:adjustRightInd w:val="0"/>
        <w:rPr>
          <w:rFonts w:ascii="HelveticaNeue-Roman" w:hAnsi="HelveticaNeue-Roman" w:cs="HelveticaNeue-Roman"/>
          <w:color w:val="292526"/>
          <w:sz w:val="20"/>
          <w:szCs w:val="20"/>
        </w:rPr>
      </w:pPr>
    </w:p>
    <w:p w:rsidR="00394C37" w:rsidRDefault="00394C37" w:rsidP="00394C37">
      <w:pPr>
        <w:autoSpaceDE w:val="0"/>
        <w:autoSpaceDN w:val="0"/>
        <w:adjustRightInd w:val="0"/>
        <w:rPr>
          <w:rFonts w:ascii="HelveticaNeue-Roman" w:hAnsi="HelveticaNeue-Roman" w:cs="HelveticaNeue-Roman"/>
          <w:color w:val="292526"/>
          <w:sz w:val="20"/>
          <w:szCs w:val="20"/>
        </w:rPr>
      </w:pPr>
    </w:p>
    <w:p w:rsidR="00394C37" w:rsidRDefault="00394C37" w:rsidP="00394C37">
      <w:pPr>
        <w:autoSpaceDE w:val="0"/>
        <w:autoSpaceDN w:val="0"/>
        <w:adjustRightInd w:val="0"/>
        <w:rPr>
          <w:rFonts w:ascii="HelveticaNeue-Roman" w:hAnsi="HelveticaNeue-Roman" w:cs="HelveticaNeue-Roman"/>
          <w:color w:val="292526"/>
          <w:sz w:val="20"/>
          <w:szCs w:val="20"/>
        </w:rPr>
      </w:pPr>
    </w:p>
    <w:p w:rsidR="00394C37" w:rsidRDefault="00394C37" w:rsidP="00394C37">
      <w:pPr>
        <w:autoSpaceDE w:val="0"/>
        <w:autoSpaceDN w:val="0"/>
        <w:adjustRightInd w:val="0"/>
        <w:rPr>
          <w:rFonts w:ascii="HelveticaNeue-Roman" w:hAnsi="HelveticaNeue-Roman" w:cs="HelveticaNeue-Roman"/>
          <w:color w:val="292526"/>
          <w:sz w:val="20"/>
          <w:szCs w:val="20"/>
        </w:rPr>
      </w:pPr>
    </w:p>
    <w:p w:rsidR="00394C37" w:rsidRDefault="00394C37" w:rsidP="00394C37">
      <w:pPr>
        <w:autoSpaceDE w:val="0"/>
        <w:autoSpaceDN w:val="0"/>
        <w:adjustRightInd w:val="0"/>
        <w:rPr>
          <w:rFonts w:ascii="HelveticaNeue-Roman" w:hAnsi="HelveticaNeue-Roman" w:cs="HelveticaNeue-Roman"/>
          <w:color w:val="292526"/>
          <w:sz w:val="20"/>
          <w:szCs w:val="20"/>
        </w:rPr>
      </w:pPr>
    </w:p>
    <w:p w:rsidR="00394C37" w:rsidRDefault="00394C37" w:rsidP="00394C37">
      <w:pPr>
        <w:autoSpaceDE w:val="0"/>
        <w:autoSpaceDN w:val="0"/>
        <w:adjustRightInd w:val="0"/>
        <w:rPr>
          <w:rFonts w:ascii="HelveticaNeue-Roman" w:hAnsi="HelveticaNeue-Roman" w:cs="HelveticaNeue-Roman"/>
          <w:color w:val="292526"/>
          <w:sz w:val="20"/>
          <w:szCs w:val="20"/>
        </w:rPr>
      </w:pPr>
    </w:p>
    <w:p w:rsidR="00394C37" w:rsidRDefault="00394C37" w:rsidP="00394C37">
      <w:pPr>
        <w:autoSpaceDE w:val="0"/>
        <w:autoSpaceDN w:val="0"/>
        <w:adjustRightInd w:val="0"/>
        <w:rPr>
          <w:rFonts w:ascii="HelveticaNeue-Roman" w:hAnsi="HelveticaNeue-Roman" w:cs="HelveticaNeue-Roman"/>
          <w:color w:val="292526"/>
          <w:sz w:val="20"/>
          <w:szCs w:val="20"/>
        </w:rPr>
      </w:pPr>
    </w:p>
    <w:p w:rsidR="00394C37" w:rsidRDefault="00394C37" w:rsidP="00394C37">
      <w:pPr>
        <w:autoSpaceDE w:val="0"/>
        <w:autoSpaceDN w:val="0"/>
        <w:adjustRightInd w:val="0"/>
        <w:rPr>
          <w:rFonts w:ascii="HelveticaNeue-Roman" w:hAnsi="HelveticaNeue-Roman" w:cs="HelveticaNeue-Roman"/>
          <w:color w:val="292526"/>
          <w:sz w:val="20"/>
          <w:szCs w:val="20"/>
        </w:rPr>
      </w:pPr>
    </w:p>
    <w:p w:rsidR="00394C37" w:rsidRDefault="00394C37" w:rsidP="00394C37">
      <w:pPr>
        <w:autoSpaceDE w:val="0"/>
        <w:autoSpaceDN w:val="0"/>
        <w:adjustRightInd w:val="0"/>
        <w:rPr>
          <w:rFonts w:ascii="HelveticaNeue-Roman" w:hAnsi="HelveticaNeue-Roman" w:cs="HelveticaNeue-Roman"/>
          <w:color w:val="292526"/>
          <w:sz w:val="20"/>
          <w:szCs w:val="20"/>
        </w:rPr>
      </w:pPr>
    </w:p>
    <w:p w:rsidR="00394C37" w:rsidRDefault="00394C37" w:rsidP="00394C37">
      <w:pPr>
        <w:autoSpaceDE w:val="0"/>
        <w:autoSpaceDN w:val="0"/>
        <w:adjustRightInd w:val="0"/>
        <w:rPr>
          <w:rFonts w:ascii="HelveticaNeue-Roman" w:hAnsi="HelveticaNeue-Roman" w:cs="HelveticaNeue-Roman"/>
          <w:color w:val="292526"/>
          <w:sz w:val="20"/>
          <w:szCs w:val="20"/>
        </w:rPr>
      </w:pPr>
    </w:p>
    <w:p w:rsidR="00394C37" w:rsidRDefault="00394C37" w:rsidP="00394C37">
      <w:pPr>
        <w:autoSpaceDE w:val="0"/>
        <w:autoSpaceDN w:val="0"/>
        <w:adjustRightInd w:val="0"/>
        <w:rPr>
          <w:rFonts w:ascii="HelveticaNeue-Roman" w:hAnsi="HelveticaNeue-Roman" w:cs="HelveticaNeue-Roman"/>
          <w:color w:val="292526"/>
          <w:sz w:val="20"/>
          <w:szCs w:val="20"/>
        </w:rPr>
      </w:pPr>
    </w:p>
    <w:p w:rsidR="000E3713" w:rsidRDefault="000E3713" w:rsidP="00394C37">
      <w:pPr>
        <w:autoSpaceDE w:val="0"/>
        <w:autoSpaceDN w:val="0"/>
        <w:adjustRightInd w:val="0"/>
        <w:rPr>
          <w:rFonts w:ascii="HelveticaNeue-Roman" w:hAnsi="HelveticaNeue-Roman" w:cs="HelveticaNeue-Roman"/>
          <w:color w:val="292526"/>
          <w:sz w:val="20"/>
          <w:szCs w:val="20"/>
        </w:rPr>
      </w:pPr>
    </w:p>
    <w:p w:rsidR="000E3713" w:rsidRDefault="000E3713" w:rsidP="00394C37">
      <w:pPr>
        <w:autoSpaceDE w:val="0"/>
        <w:autoSpaceDN w:val="0"/>
        <w:adjustRightInd w:val="0"/>
        <w:rPr>
          <w:rFonts w:ascii="HelveticaNeue-Roman" w:hAnsi="HelveticaNeue-Roman" w:cs="HelveticaNeue-Roman"/>
          <w:color w:val="292526"/>
          <w:sz w:val="20"/>
          <w:szCs w:val="20"/>
        </w:rPr>
      </w:pPr>
    </w:p>
    <w:p w:rsidR="000E3713" w:rsidRDefault="000E3713" w:rsidP="00394C37">
      <w:pPr>
        <w:autoSpaceDE w:val="0"/>
        <w:autoSpaceDN w:val="0"/>
        <w:adjustRightInd w:val="0"/>
        <w:rPr>
          <w:rFonts w:ascii="HelveticaNeue-Roman" w:hAnsi="HelveticaNeue-Roman" w:cs="HelveticaNeue-Roman"/>
          <w:color w:val="292526"/>
          <w:sz w:val="20"/>
          <w:szCs w:val="20"/>
        </w:rPr>
      </w:pPr>
    </w:p>
    <w:p w:rsidR="000E3713" w:rsidRDefault="000E3713" w:rsidP="00394C37">
      <w:pPr>
        <w:autoSpaceDE w:val="0"/>
        <w:autoSpaceDN w:val="0"/>
        <w:adjustRightInd w:val="0"/>
        <w:rPr>
          <w:rFonts w:ascii="HelveticaNeue-Roman" w:hAnsi="HelveticaNeue-Roman" w:cs="HelveticaNeue-Roman"/>
          <w:color w:val="292526"/>
          <w:sz w:val="20"/>
          <w:szCs w:val="20"/>
        </w:rPr>
      </w:pPr>
    </w:p>
    <w:p w:rsidR="000E3713" w:rsidRDefault="000E3713" w:rsidP="00394C37">
      <w:pPr>
        <w:autoSpaceDE w:val="0"/>
        <w:autoSpaceDN w:val="0"/>
        <w:adjustRightInd w:val="0"/>
        <w:rPr>
          <w:rFonts w:ascii="HelveticaNeue-Roman" w:hAnsi="HelveticaNeue-Roman" w:cs="HelveticaNeue-Roman"/>
          <w:color w:val="292526"/>
          <w:sz w:val="20"/>
          <w:szCs w:val="20"/>
        </w:rPr>
      </w:pPr>
    </w:p>
    <w:p w:rsidR="000E3713" w:rsidRDefault="000E3713" w:rsidP="00394C37">
      <w:pPr>
        <w:autoSpaceDE w:val="0"/>
        <w:autoSpaceDN w:val="0"/>
        <w:adjustRightInd w:val="0"/>
        <w:rPr>
          <w:rFonts w:ascii="HelveticaNeue-Roman" w:hAnsi="HelveticaNeue-Roman" w:cs="HelveticaNeue-Roman"/>
          <w:color w:val="292526"/>
          <w:sz w:val="20"/>
          <w:szCs w:val="20"/>
        </w:rPr>
      </w:pPr>
    </w:p>
    <w:p w:rsidR="000E3713" w:rsidRDefault="000E3713" w:rsidP="00394C37">
      <w:pPr>
        <w:autoSpaceDE w:val="0"/>
        <w:autoSpaceDN w:val="0"/>
        <w:adjustRightInd w:val="0"/>
        <w:rPr>
          <w:rFonts w:ascii="HelveticaNeue-Roman" w:hAnsi="HelveticaNeue-Roman" w:cs="HelveticaNeue-Roman"/>
          <w:color w:val="292526"/>
          <w:sz w:val="20"/>
          <w:szCs w:val="20"/>
        </w:rPr>
      </w:pPr>
    </w:p>
    <w:p w:rsidR="000E3713" w:rsidRDefault="000E3713" w:rsidP="00394C37">
      <w:pPr>
        <w:autoSpaceDE w:val="0"/>
        <w:autoSpaceDN w:val="0"/>
        <w:adjustRightInd w:val="0"/>
        <w:rPr>
          <w:rFonts w:ascii="HelveticaNeue-Roman" w:hAnsi="HelveticaNeue-Roman" w:cs="HelveticaNeue-Roman"/>
          <w:color w:val="292526"/>
          <w:sz w:val="20"/>
          <w:szCs w:val="20"/>
        </w:rPr>
      </w:pPr>
    </w:p>
    <w:p w:rsidR="000E3713" w:rsidRDefault="000E3713" w:rsidP="00394C37">
      <w:pPr>
        <w:autoSpaceDE w:val="0"/>
        <w:autoSpaceDN w:val="0"/>
        <w:adjustRightInd w:val="0"/>
        <w:rPr>
          <w:rFonts w:ascii="HelveticaNeue-Roman" w:hAnsi="HelveticaNeue-Roman" w:cs="HelveticaNeue-Roman"/>
          <w:color w:val="292526"/>
          <w:sz w:val="20"/>
          <w:szCs w:val="20"/>
        </w:rPr>
      </w:pPr>
    </w:p>
    <w:p w:rsidR="000E3713" w:rsidRDefault="000E3713" w:rsidP="00394C37">
      <w:pPr>
        <w:autoSpaceDE w:val="0"/>
        <w:autoSpaceDN w:val="0"/>
        <w:adjustRightInd w:val="0"/>
        <w:rPr>
          <w:rFonts w:ascii="HelveticaNeue-Roman" w:hAnsi="HelveticaNeue-Roman" w:cs="HelveticaNeue-Roman"/>
          <w:color w:val="292526"/>
          <w:sz w:val="20"/>
          <w:szCs w:val="20"/>
        </w:rPr>
      </w:pPr>
    </w:p>
    <w:p w:rsidR="000E3713" w:rsidRDefault="000E3713" w:rsidP="00394C37">
      <w:pPr>
        <w:autoSpaceDE w:val="0"/>
        <w:autoSpaceDN w:val="0"/>
        <w:adjustRightInd w:val="0"/>
        <w:rPr>
          <w:rFonts w:ascii="HelveticaNeue-Roman" w:hAnsi="HelveticaNeue-Roman" w:cs="HelveticaNeue-Roman"/>
          <w:color w:val="292526"/>
          <w:sz w:val="20"/>
          <w:szCs w:val="20"/>
        </w:rPr>
      </w:pPr>
    </w:p>
    <w:p w:rsidR="000E3713" w:rsidRDefault="000E3713" w:rsidP="00394C37">
      <w:pPr>
        <w:autoSpaceDE w:val="0"/>
        <w:autoSpaceDN w:val="0"/>
        <w:adjustRightInd w:val="0"/>
        <w:rPr>
          <w:rFonts w:ascii="HelveticaNeue-Roman" w:hAnsi="HelveticaNeue-Roman" w:cs="HelveticaNeue-Roman"/>
          <w:color w:val="292526"/>
          <w:sz w:val="20"/>
          <w:szCs w:val="20"/>
        </w:rPr>
      </w:pPr>
    </w:p>
    <w:p w:rsidR="000E3713" w:rsidRDefault="000E3713" w:rsidP="00394C37">
      <w:pPr>
        <w:autoSpaceDE w:val="0"/>
        <w:autoSpaceDN w:val="0"/>
        <w:adjustRightInd w:val="0"/>
        <w:rPr>
          <w:rFonts w:ascii="HelveticaNeue-Roman" w:hAnsi="HelveticaNeue-Roman" w:cs="HelveticaNeue-Roman"/>
          <w:color w:val="292526"/>
          <w:sz w:val="20"/>
          <w:szCs w:val="20"/>
        </w:rPr>
      </w:pPr>
    </w:p>
    <w:p w:rsidR="000E3713" w:rsidRDefault="000E3713" w:rsidP="00394C37">
      <w:pPr>
        <w:autoSpaceDE w:val="0"/>
        <w:autoSpaceDN w:val="0"/>
        <w:adjustRightInd w:val="0"/>
        <w:rPr>
          <w:rFonts w:ascii="HelveticaNeue-Roman" w:hAnsi="HelveticaNeue-Roman" w:cs="HelveticaNeue-Roman"/>
          <w:color w:val="292526"/>
          <w:sz w:val="20"/>
          <w:szCs w:val="20"/>
        </w:rPr>
      </w:pPr>
    </w:p>
    <w:p w:rsidR="000E3713" w:rsidRDefault="000E3713" w:rsidP="00394C37">
      <w:pPr>
        <w:autoSpaceDE w:val="0"/>
        <w:autoSpaceDN w:val="0"/>
        <w:adjustRightInd w:val="0"/>
        <w:rPr>
          <w:rFonts w:ascii="HelveticaNeue-Roman" w:hAnsi="HelveticaNeue-Roman" w:cs="HelveticaNeue-Roman"/>
          <w:color w:val="292526"/>
          <w:sz w:val="20"/>
          <w:szCs w:val="20"/>
        </w:rPr>
      </w:pPr>
    </w:p>
    <w:p w:rsidR="000E3713" w:rsidRDefault="000E3713" w:rsidP="00394C37">
      <w:pPr>
        <w:autoSpaceDE w:val="0"/>
        <w:autoSpaceDN w:val="0"/>
        <w:adjustRightInd w:val="0"/>
        <w:rPr>
          <w:rFonts w:ascii="HelveticaNeue-Roman" w:hAnsi="HelveticaNeue-Roman" w:cs="HelveticaNeue-Roman"/>
          <w:color w:val="292526"/>
          <w:sz w:val="20"/>
          <w:szCs w:val="20"/>
        </w:rPr>
      </w:pPr>
    </w:p>
    <w:p w:rsidR="000E3713" w:rsidRDefault="000E3713" w:rsidP="00394C37">
      <w:pPr>
        <w:autoSpaceDE w:val="0"/>
        <w:autoSpaceDN w:val="0"/>
        <w:adjustRightInd w:val="0"/>
        <w:rPr>
          <w:rFonts w:ascii="HelveticaNeue-Roman" w:hAnsi="HelveticaNeue-Roman" w:cs="HelveticaNeue-Roman"/>
          <w:color w:val="292526"/>
          <w:sz w:val="20"/>
          <w:szCs w:val="20"/>
        </w:rPr>
      </w:pPr>
    </w:p>
    <w:p w:rsidR="000E3713" w:rsidRDefault="000E3713" w:rsidP="00394C37">
      <w:pPr>
        <w:autoSpaceDE w:val="0"/>
        <w:autoSpaceDN w:val="0"/>
        <w:adjustRightInd w:val="0"/>
        <w:rPr>
          <w:rFonts w:ascii="HelveticaNeue-Roman" w:hAnsi="HelveticaNeue-Roman" w:cs="HelveticaNeue-Roman"/>
          <w:color w:val="292526"/>
          <w:sz w:val="20"/>
          <w:szCs w:val="20"/>
        </w:rPr>
      </w:pPr>
    </w:p>
    <w:p w:rsidR="000E3713" w:rsidRDefault="000E3713" w:rsidP="00394C37">
      <w:pPr>
        <w:autoSpaceDE w:val="0"/>
        <w:autoSpaceDN w:val="0"/>
        <w:adjustRightInd w:val="0"/>
        <w:rPr>
          <w:rFonts w:ascii="HelveticaNeue-Roman" w:hAnsi="HelveticaNeue-Roman" w:cs="HelveticaNeue-Roman"/>
          <w:color w:val="292526"/>
          <w:sz w:val="20"/>
          <w:szCs w:val="20"/>
        </w:rPr>
      </w:pPr>
    </w:p>
    <w:p w:rsidR="000E3713" w:rsidRDefault="000E3713" w:rsidP="00394C37">
      <w:pPr>
        <w:autoSpaceDE w:val="0"/>
        <w:autoSpaceDN w:val="0"/>
        <w:adjustRightInd w:val="0"/>
        <w:rPr>
          <w:rFonts w:ascii="HelveticaNeue-Roman" w:hAnsi="HelveticaNeue-Roman" w:cs="HelveticaNeue-Roman"/>
          <w:color w:val="292526"/>
          <w:sz w:val="20"/>
          <w:szCs w:val="20"/>
        </w:rPr>
      </w:pPr>
    </w:p>
    <w:p w:rsidR="000E3713" w:rsidRDefault="000E3713" w:rsidP="00394C37">
      <w:pPr>
        <w:autoSpaceDE w:val="0"/>
        <w:autoSpaceDN w:val="0"/>
        <w:adjustRightInd w:val="0"/>
        <w:rPr>
          <w:rFonts w:ascii="HelveticaNeue-Roman" w:hAnsi="HelveticaNeue-Roman" w:cs="HelveticaNeue-Roman"/>
          <w:color w:val="292526"/>
          <w:sz w:val="20"/>
          <w:szCs w:val="20"/>
        </w:rPr>
      </w:pPr>
    </w:p>
    <w:p w:rsidR="000E3713" w:rsidRDefault="000E3713" w:rsidP="00394C37">
      <w:pPr>
        <w:autoSpaceDE w:val="0"/>
        <w:autoSpaceDN w:val="0"/>
        <w:adjustRightInd w:val="0"/>
        <w:rPr>
          <w:rFonts w:ascii="HelveticaNeue-Roman" w:hAnsi="HelveticaNeue-Roman" w:cs="HelveticaNeue-Roman"/>
          <w:color w:val="292526"/>
          <w:sz w:val="20"/>
          <w:szCs w:val="20"/>
        </w:rPr>
      </w:pPr>
    </w:p>
    <w:p w:rsidR="00394C37" w:rsidRDefault="00394C37" w:rsidP="00394C37">
      <w:pPr>
        <w:autoSpaceDE w:val="0"/>
        <w:autoSpaceDN w:val="0"/>
        <w:adjustRightInd w:val="0"/>
        <w:rPr>
          <w:rFonts w:ascii="HelveticaNeue-Roman" w:hAnsi="HelveticaNeue-Roman" w:cs="HelveticaNeue-Roman"/>
          <w:color w:val="292526"/>
          <w:sz w:val="20"/>
          <w:szCs w:val="20"/>
        </w:rPr>
      </w:pPr>
    </w:p>
    <w:p w:rsidR="00FE141A" w:rsidRPr="000E3713" w:rsidRDefault="000E3713" w:rsidP="00FE141A">
      <w:pPr>
        <w:autoSpaceDE w:val="0"/>
        <w:autoSpaceDN w:val="0"/>
        <w:adjustRightInd w:val="0"/>
        <w:jc w:val="right"/>
        <w:rPr>
          <w:rFonts w:ascii="HelveticaNeue-Roman" w:hAnsi="HelveticaNeue-Roman" w:cs="HelveticaNeue-Roman"/>
          <w:color w:val="292526"/>
          <w:sz w:val="56"/>
          <w:szCs w:val="56"/>
        </w:rPr>
      </w:pPr>
      <w:r w:rsidRPr="000E3713">
        <w:rPr>
          <w:rFonts w:ascii="HelveticaNeue-Medium" w:hAnsi="HelveticaNeue-Medium" w:cs="HelveticaNeue-Medium"/>
          <w:b/>
          <w:bCs/>
          <w:color w:val="292526"/>
          <w:sz w:val="56"/>
          <w:szCs w:val="56"/>
        </w:rPr>
        <w:t>MARCH</w:t>
      </w:r>
      <w:r w:rsidR="00FE141A" w:rsidRPr="000E3713">
        <w:rPr>
          <w:rFonts w:ascii="HelveticaNeue-Medium" w:hAnsi="HelveticaNeue-Medium" w:cs="HelveticaNeue-Medium"/>
          <w:b/>
          <w:bCs/>
          <w:color w:val="292526"/>
          <w:sz w:val="56"/>
          <w:szCs w:val="56"/>
        </w:rPr>
        <w:t xml:space="preserve"> 201</w:t>
      </w:r>
      <w:r w:rsidR="000C61FB" w:rsidRPr="000E3713">
        <w:rPr>
          <w:rFonts w:ascii="HelveticaNeue-Medium" w:hAnsi="HelveticaNeue-Medium" w:cs="HelveticaNeue-Medium"/>
          <w:b/>
          <w:bCs/>
          <w:color w:val="292526"/>
          <w:sz w:val="56"/>
          <w:szCs w:val="56"/>
        </w:rPr>
        <w:t>7</w:t>
      </w:r>
    </w:p>
    <w:p w:rsidR="00394C37" w:rsidRPr="000E3713" w:rsidRDefault="00394C37" w:rsidP="000E3713">
      <w:pPr>
        <w:pStyle w:val="Title"/>
        <w:rPr>
          <w:rFonts w:ascii="Comic Sans MS" w:hAnsi="Comic Sans MS"/>
          <w:sz w:val="22"/>
          <w:szCs w:val="22"/>
        </w:rPr>
      </w:pPr>
      <w:r w:rsidRPr="000E3713">
        <w:rPr>
          <w:rFonts w:ascii="Comic Sans MS" w:hAnsi="Comic Sans MS" w:cs="Tahoma"/>
          <w:color w:val="000000" w:themeColor="text1"/>
          <w:sz w:val="24"/>
        </w:rPr>
        <w:lastRenderedPageBreak/>
        <w:t>MISSION STATEMENT</w:t>
      </w:r>
    </w:p>
    <w:p w:rsidR="00394C37" w:rsidRPr="000E3713" w:rsidRDefault="00394C37" w:rsidP="00394C37">
      <w:pPr>
        <w:pStyle w:val="BodyText"/>
        <w:rPr>
          <w:rFonts w:cs="Tahoma"/>
          <w:b/>
          <w:color w:val="000000" w:themeColor="text1"/>
          <w:sz w:val="24"/>
        </w:rPr>
      </w:pPr>
    </w:p>
    <w:p w:rsidR="00E75E3C" w:rsidRPr="000E3713" w:rsidRDefault="00E75E3C" w:rsidP="00E75E3C">
      <w:pPr>
        <w:pStyle w:val="BodyText"/>
        <w:rPr>
          <w:rFonts w:ascii="Comic Sans MS" w:hAnsi="Comic Sans MS" w:cs="Tahoma"/>
          <w:bCs/>
          <w:color w:val="000000" w:themeColor="text1"/>
          <w:sz w:val="24"/>
        </w:rPr>
      </w:pPr>
      <w:r w:rsidRPr="000E3713">
        <w:rPr>
          <w:rFonts w:ascii="Comic Sans MS" w:hAnsi="Comic Sans MS" w:cs="Tahoma"/>
          <w:bCs/>
          <w:color w:val="000000" w:themeColor="text1"/>
          <w:sz w:val="24"/>
        </w:rPr>
        <w:t>The Holy Name Primary School is a voluntary aided, inclusive, Roman Catholic School serving the children of the Our Lady’s with St Alphonsus and neighbouring parishes.</w:t>
      </w:r>
    </w:p>
    <w:p w:rsidR="00E75E3C" w:rsidRPr="000E3713" w:rsidRDefault="00E75E3C" w:rsidP="00E75E3C">
      <w:pPr>
        <w:pStyle w:val="BodyText"/>
        <w:rPr>
          <w:rFonts w:ascii="Comic Sans MS" w:hAnsi="Comic Sans MS" w:cs="Tahoma"/>
          <w:bCs/>
          <w:color w:val="000000" w:themeColor="text1"/>
          <w:sz w:val="24"/>
        </w:rPr>
      </w:pPr>
    </w:p>
    <w:p w:rsidR="00E75E3C" w:rsidRPr="000E3713" w:rsidRDefault="00E75E3C" w:rsidP="00E75E3C">
      <w:pPr>
        <w:pStyle w:val="BodyText"/>
        <w:rPr>
          <w:rFonts w:ascii="Comic Sans MS" w:hAnsi="Comic Sans MS" w:cs="Tahoma"/>
          <w:bCs/>
          <w:color w:val="000000" w:themeColor="text1"/>
          <w:sz w:val="24"/>
        </w:rPr>
      </w:pPr>
      <w:r w:rsidRPr="000E3713">
        <w:rPr>
          <w:rFonts w:ascii="Comic Sans MS" w:hAnsi="Comic Sans MS" w:cs="Tahoma"/>
          <w:bCs/>
          <w:color w:val="000000" w:themeColor="text1"/>
          <w:sz w:val="24"/>
        </w:rPr>
        <w:t>The school exists to hel</w:t>
      </w:r>
      <w:r w:rsidR="002202DC" w:rsidRPr="000E3713">
        <w:rPr>
          <w:rFonts w:ascii="Comic Sans MS" w:hAnsi="Comic Sans MS" w:cs="Tahoma"/>
          <w:bCs/>
          <w:color w:val="000000" w:themeColor="text1"/>
          <w:sz w:val="24"/>
        </w:rPr>
        <w:t xml:space="preserve">p the Catholic Community fulfil </w:t>
      </w:r>
      <w:r w:rsidRPr="000E3713">
        <w:rPr>
          <w:rFonts w:ascii="Comic Sans MS" w:hAnsi="Comic Sans MS" w:cs="Tahoma"/>
          <w:bCs/>
          <w:color w:val="000000" w:themeColor="text1"/>
          <w:sz w:val="24"/>
        </w:rPr>
        <w:t xml:space="preserve"> the promise made to each child when welcomed in Baptism by the promotion of Catholic values in school.  This is undertaken in partnership within the home and parish.</w:t>
      </w:r>
    </w:p>
    <w:p w:rsidR="00E75E3C" w:rsidRPr="000E3713" w:rsidRDefault="00E75E3C" w:rsidP="00E75E3C">
      <w:pPr>
        <w:jc w:val="both"/>
        <w:rPr>
          <w:rFonts w:ascii="Comic Sans MS" w:hAnsi="Comic Sans MS" w:cs="Tahoma"/>
          <w:bCs/>
          <w:color w:val="000000" w:themeColor="text1"/>
        </w:rPr>
      </w:pPr>
    </w:p>
    <w:p w:rsidR="00E75E3C" w:rsidRPr="000E3713" w:rsidRDefault="00E75E3C" w:rsidP="00E75E3C">
      <w:pPr>
        <w:jc w:val="both"/>
        <w:rPr>
          <w:rFonts w:ascii="Comic Sans MS" w:hAnsi="Comic Sans MS" w:cs="Tahoma"/>
          <w:bCs/>
          <w:color w:val="000000" w:themeColor="text1"/>
        </w:rPr>
      </w:pPr>
      <w:r w:rsidRPr="000E3713">
        <w:rPr>
          <w:rFonts w:ascii="Comic Sans MS" w:hAnsi="Comic Sans MS" w:cs="Tahoma"/>
          <w:bCs/>
          <w:color w:val="000000" w:themeColor="text1"/>
        </w:rPr>
        <w:t>Recognising the variety of children’s backgrounds, the Governors and staff seek to be sensitive to and cater for their individual needs.  We work to create a safe and secure environment with consistency, tolerance and generosity of time for all members of our school community.</w:t>
      </w:r>
    </w:p>
    <w:p w:rsidR="00E75E3C" w:rsidRPr="000E3713" w:rsidRDefault="00E75E3C" w:rsidP="00E75E3C">
      <w:pPr>
        <w:jc w:val="both"/>
        <w:rPr>
          <w:rFonts w:ascii="Comic Sans MS" w:hAnsi="Comic Sans MS" w:cs="Tahoma"/>
          <w:bCs/>
          <w:color w:val="000000" w:themeColor="text1"/>
        </w:rPr>
      </w:pPr>
    </w:p>
    <w:p w:rsidR="00E75E3C" w:rsidRPr="000E3713" w:rsidRDefault="00E75E3C" w:rsidP="00E75E3C">
      <w:pPr>
        <w:jc w:val="both"/>
        <w:rPr>
          <w:rFonts w:ascii="Comic Sans MS" w:hAnsi="Comic Sans MS" w:cs="Tahoma"/>
          <w:bCs/>
          <w:color w:val="000000" w:themeColor="text1"/>
        </w:rPr>
      </w:pPr>
      <w:r w:rsidRPr="000E3713">
        <w:rPr>
          <w:rFonts w:ascii="Comic Sans MS" w:hAnsi="Comic Sans MS" w:cs="Tahoma"/>
          <w:bCs/>
          <w:color w:val="000000" w:themeColor="text1"/>
        </w:rPr>
        <w:t>We emphasise the positive aspects of all parts of school life, teaching the children about their value and worth and at the same time having high expectations in relation to academic and personal development.</w:t>
      </w:r>
    </w:p>
    <w:p w:rsidR="00394C37" w:rsidRPr="000E3713" w:rsidRDefault="00C97833" w:rsidP="00357835">
      <w:pPr>
        <w:jc w:val="both"/>
        <w:rPr>
          <w:color w:val="000000" w:themeColor="text1"/>
        </w:rPr>
      </w:pPr>
      <w:r w:rsidRPr="000E3713">
        <w:rPr>
          <w:color w:val="000000" w:themeColor="text1"/>
        </w:rPr>
        <w:t xml:space="preserve"> </w:t>
      </w:r>
    </w:p>
    <w:p w:rsidR="000C61FB" w:rsidRPr="000E3713" w:rsidRDefault="001E5FE6" w:rsidP="000C61FB">
      <w:pPr>
        <w:rPr>
          <w:rFonts w:ascii="Comic Sans MS" w:eastAsia="Calibri" w:hAnsi="Comic Sans MS" w:cs="Arial"/>
          <w:b/>
          <w:color w:val="000000" w:themeColor="text1"/>
        </w:rPr>
      </w:pPr>
      <w:r w:rsidRPr="000E3713">
        <w:rPr>
          <w:rFonts w:ascii="HelveticaNeue-Roman" w:hAnsi="HelveticaNeue-Roman" w:cs="HelveticaNeue-Roman"/>
          <w:color w:val="000000" w:themeColor="text1"/>
        </w:rPr>
        <w:br w:type="page"/>
      </w:r>
    </w:p>
    <w:p w:rsidR="000C61FB" w:rsidRDefault="000C61FB" w:rsidP="000C61FB">
      <w:pPr>
        <w:rPr>
          <w:rFonts w:ascii="Comic Sans MS" w:hAnsi="Comic Sans MS"/>
        </w:rPr>
      </w:pPr>
    </w:p>
    <w:p w:rsidR="008521C5" w:rsidRPr="008A2A34" w:rsidRDefault="008521C5" w:rsidP="000C61FB">
      <w:pPr>
        <w:rPr>
          <w:rFonts w:ascii="Comic Sans MS" w:hAnsi="Comic Sans MS" w:cstheme="minorHAnsi"/>
          <w:b/>
          <w:sz w:val="22"/>
          <w:szCs w:val="22"/>
          <w:u w:val="single"/>
        </w:rPr>
      </w:pPr>
      <w:r w:rsidRPr="008A2A34">
        <w:rPr>
          <w:rFonts w:ascii="Comic Sans MS" w:hAnsi="Comic Sans MS" w:cstheme="minorHAnsi"/>
          <w:b/>
          <w:sz w:val="22"/>
          <w:szCs w:val="22"/>
          <w:u w:val="single"/>
        </w:rPr>
        <w:t xml:space="preserve">Literacy Policy </w:t>
      </w:r>
    </w:p>
    <w:p w:rsidR="008521C5" w:rsidRDefault="008521C5" w:rsidP="000C61FB">
      <w:pPr>
        <w:rPr>
          <w:rFonts w:ascii="Comic Sans MS" w:hAnsi="Comic Sans MS" w:cstheme="minorHAnsi"/>
          <w:sz w:val="22"/>
          <w:szCs w:val="22"/>
        </w:rPr>
      </w:pPr>
    </w:p>
    <w:p w:rsidR="008521C5" w:rsidRDefault="008521C5" w:rsidP="000C61FB">
      <w:pPr>
        <w:rPr>
          <w:rFonts w:ascii="Comic Sans MS" w:hAnsi="Comic Sans MS" w:cstheme="minorHAnsi"/>
          <w:sz w:val="22"/>
          <w:szCs w:val="22"/>
        </w:rPr>
      </w:pPr>
      <w:r>
        <w:rPr>
          <w:rFonts w:ascii="Comic Sans MS" w:hAnsi="Comic Sans MS" w:cstheme="minorHAnsi"/>
          <w:sz w:val="22"/>
          <w:szCs w:val="22"/>
        </w:rPr>
        <w:t>At Holy Name</w:t>
      </w:r>
      <w:r w:rsidRPr="008521C5">
        <w:rPr>
          <w:rFonts w:ascii="Comic Sans MS" w:hAnsi="Comic Sans MS" w:cstheme="minorHAnsi"/>
          <w:sz w:val="22"/>
          <w:szCs w:val="22"/>
        </w:rPr>
        <w:t xml:space="preserve"> we believe the most important skill any child can leave primary school with is the ability to read independently and effectively for meaning. Through our enriched curriculum reading encompasses all areas of learning. We promote a culture of reading not simply as a life skill but to also develop in pupils a love of books and literature that will not only support their learning across the curriculum, but also enrich their lives. </w:t>
      </w:r>
    </w:p>
    <w:p w:rsidR="008521C5" w:rsidRDefault="008521C5" w:rsidP="000C61FB">
      <w:pPr>
        <w:rPr>
          <w:rFonts w:ascii="Comic Sans MS" w:hAnsi="Comic Sans MS" w:cstheme="minorHAnsi"/>
          <w:sz w:val="22"/>
          <w:szCs w:val="22"/>
        </w:rPr>
      </w:pP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The majority of children who join us in the Early Years are working significantly below the age-related expectations in reading, by the time </w:t>
      </w:r>
      <w:r>
        <w:rPr>
          <w:rFonts w:ascii="Comic Sans MS" w:hAnsi="Comic Sans MS" w:cstheme="minorHAnsi"/>
          <w:sz w:val="22"/>
          <w:szCs w:val="22"/>
        </w:rPr>
        <w:t>children leave us in Year 6 most</w:t>
      </w:r>
      <w:r w:rsidRPr="008521C5">
        <w:rPr>
          <w:rFonts w:ascii="Comic Sans MS" w:hAnsi="Comic Sans MS" w:cstheme="minorHAnsi"/>
          <w:sz w:val="22"/>
          <w:szCs w:val="22"/>
        </w:rPr>
        <w:t xml:space="preserve"> are on or above track. </w:t>
      </w:r>
    </w:p>
    <w:p w:rsidR="008521C5" w:rsidRDefault="008521C5" w:rsidP="000C61FB">
      <w:pPr>
        <w:rPr>
          <w:rFonts w:ascii="Comic Sans MS" w:hAnsi="Comic Sans MS" w:cstheme="minorHAnsi"/>
          <w:sz w:val="22"/>
          <w:szCs w:val="22"/>
        </w:rPr>
      </w:pPr>
    </w:p>
    <w:p w:rsidR="008521C5" w:rsidRPr="000E3713" w:rsidRDefault="008521C5" w:rsidP="000C61FB">
      <w:pPr>
        <w:rPr>
          <w:rFonts w:ascii="Comic Sans MS" w:hAnsi="Comic Sans MS" w:cstheme="minorHAnsi"/>
          <w:b/>
          <w:sz w:val="22"/>
          <w:szCs w:val="22"/>
          <w:u w:val="single"/>
        </w:rPr>
      </w:pPr>
      <w:r w:rsidRPr="000E3713">
        <w:rPr>
          <w:rFonts w:ascii="Comic Sans MS" w:hAnsi="Comic Sans MS" w:cstheme="minorHAnsi"/>
          <w:b/>
          <w:sz w:val="22"/>
          <w:szCs w:val="22"/>
          <w:u w:val="single"/>
        </w:rPr>
        <w:t xml:space="preserve">Aims: </w:t>
      </w:r>
    </w:p>
    <w:p w:rsidR="008521C5" w:rsidRDefault="008521C5" w:rsidP="000C61FB">
      <w:pPr>
        <w:rPr>
          <w:rFonts w:ascii="Comic Sans MS" w:hAnsi="Comic Sans MS" w:cstheme="minorHAnsi"/>
          <w:sz w:val="22"/>
          <w:szCs w:val="22"/>
        </w:rPr>
      </w:pPr>
    </w:p>
    <w:p w:rsidR="008521C5" w:rsidRPr="000E3713" w:rsidRDefault="008521C5" w:rsidP="000C61FB">
      <w:pPr>
        <w:rPr>
          <w:rFonts w:ascii="Comic Sans MS" w:hAnsi="Comic Sans MS" w:cstheme="minorHAnsi"/>
          <w:b/>
          <w:sz w:val="22"/>
          <w:szCs w:val="22"/>
        </w:rPr>
      </w:pPr>
      <w:r w:rsidRPr="000E3713">
        <w:rPr>
          <w:rFonts w:ascii="Comic Sans MS" w:hAnsi="Comic Sans MS" w:cstheme="minorHAnsi"/>
          <w:b/>
          <w:sz w:val="22"/>
          <w:szCs w:val="22"/>
        </w:rPr>
        <w:t xml:space="preserve">At Holy Name our aims in teaching literacy are that all children will: </w:t>
      </w:r>
    </w:p>
    <w:p w:rsidR="008521C5" w:rsidRDefault="008521C5" w:rsidP="000C61FB">
      <w:pPr>
        <w:rPr>
          <w:rFonts w:ascii="Comic Sans MS" w:hAnsi="Comic Sans MS" w:cstheme="minorHAnsi"/>
          <w:sz w:val="22"/>
          <w:szCs w:val="22"/>
        </w:rPr>
      </w:pP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be able to communicate effectively and confidently in standard English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be able to listen to the spoken word attentively with understanding, pleasure and empathy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be able to read a range of materials fluently, critically and with understanding for enjoyment and for information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be able to write effectively for a range of audiences and purposes using spelling punctuation and grammar accurately and confidently. </w:t>
      </w:r>
    </w:p>
    <w:p w:rsidR="008521C5" w:rsidRDefault="008521C5" w:rsidP="000C61FB">
      <w:pPr>
        <w:rPr>
          <w:rFonts w:ascii="Comic Sans MS" w:hAnsi="Comic Sans MS" w:cstheme="minorHAnsi"/>
          <w:sz w:val="22"/>
          <w:szCs w:val="22"/>
        </w:rPr>
      </w:pPr>
    </w:p>
    <w:p w:rsidR="008521C5" w:rsidRPr="000E3713" w:rsidRDefault="008521C5" w:rsidP="000C61FB">
      <w:pPr>
        <w:rPr>
          <w:rFonts w:ascii="Comic Sans MS" w:hAnsi="Comic Sans MS" w:cstheme="minorHAnsi"/>
          <w:b/>
          <w:sz w:val="22"/>
          <w:szCs w:val="22"/>
        </w:rPr>
      </w:pPr>
      <w:r w:rsidRPr="000E3713">
        <w:rPr>
          <w:rFonts w:ascii="Comic Sans MS" w:hAnsi="Comic Sans MS" w:cstheme="minorHAnsi"/>
          <w:b/>
          <w:sz w:val="22"/>
          <w:szCs w:val="22"/>
        </w:rPr>
        <w:t xml:space="preserve">Speaking and Listening Aims: </w:t>
      </w:r>
    </w:p>
    <w:p w:rsidR="008521C5" w:rsidRPr="000E3713" w:rsidRDefault="008521C5" w:rsidP="000C61FB">
      <w:pPr>
        <w:rPr>
          <w:rFonts w:ascii="Comic Sans MS" w:hAnsi="Comic Sans MS" w:cstheme="minorHAnsi"/>
          <w:b/>
          <w:sz w:val="22"/>
          <w:szCs w:val="22"/>
        </w:rPr>
      </w:pP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To listen, evaluate and respect the opinion of others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To speak expressively and confidently about a range of topics through class discussions and debates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To provide a range of opportunities for children to talk and listen in formal and informal settings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To use drama and role play to develop confidence when addressing an audience • discussion during shared and guided reading and writing sessions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To create an environment in which children feel safe when speaking about their thoughts and feelings </w:t>
      </w:r>
    </w:p>
    <w:p w:rsidR="008521C5" w:rsidRDefault="008521C5" w:rsidP="000C61FB">
      <w:pPr>
        <w:rPr>
          <w:rFonts w:ascii="Comic Sans MS" w:hAnsi="Comic Sans MS" w:cstheme="minorHAnsi"/>
          <w:sz w:val="22"/>
          <w:szCs w:val="22"/>
        </w:rPr>
      </w:pPr>
    </w:p>
    <w:p w:rsidR="008521C5" w:rsidRPr="000E3713" w:rsidRDefault="008521C5" w:rsidP="000C61FB">
      <w:pPr>
        <w:rPr>
          <w:rFonts w:ascii="Comic Sans MS" w:hAnsi="Comic Sans MS" w:cstheme="minorHAnsi"/>
          <w:b/>
          <w:sz w:val="22"/>
          <w:szCs w:val="22"/>
        </w:rPr>
      </w:pPr>
      <w:r w:rsidRPr="000E3713">
        <w:rPr>
          <w:rFonts w:ascii="Comic Sans MS" w:hAnsi="Comic Sans MS" w:cstheme="minorHAnsi"/>
          <w:b/>
          <w:sz w:val="22"/>
          <w:szCs w:val="22"/>
        </w:rPr>
        <w:t xml:space="preserve">Teaching and Learning: </w:t>
      </w:r>
    </w:p>
    <w:p w:rsidR="008521C5" w:rsidRDefault="008521C5" w:rsidP="000C61FB">
      <w:pPr>
        <w:rPr>
          <w:rFonts w:ascii="Comic Sans MS" w:hAnsi="Comic Sans MS" w:cstheme="minorHAnsi"/>
          <w:sz w:val="22"/>
          <w:szCs w:val="22"/>
        </w:rPr>
      </w:pP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Use of talk partners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Class discussions and debates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Retell stories and poetry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Talk for Writing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Role play and drama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Listening to a range of text/story phones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lastRenderedPageBreak/>
        <w:t xml:space="preserve">• Story time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News sharing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Listening, responding and evaluating their own and others’ contributions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Incorporating days where no pens are allowed </w:t>
      </w:r>
    </w:p>
    <w:p w:rsidR="008521C5" w:rsidRDefault="008521C5" w:rsidP="000C61FB">
      <w:pPr>
        <w:rPr>
          <w:rFonts w:ascii="Comic Sans MS" w:hAnsi="Comic Sans MS" w:cstheme="minorHAnsi"/>
          <w:sz w:val="22"/>
          <w:szCs w:val="22"/>
        </w:rPr>
      </w:pPr>
    </w:p>
    <w:p w:rsidR="008521C5" w:rsidRPr="000E3713" w:rsidRDefault="008521C5" w:rsidP="000C61FB">
      <w:pPr>
        <w:rPr>
          <w:rFonts w:ascii="Comic Sans MS" w:hAnsi="Comic Sans MS" w:cstheme="minorHAnsi"/>
          <w:b/>
          <w:sz w:val="22"/>
          <w:szCs w:val="22"/>
        </w:rPr>
      </w:pPr>
      <w:r w:rsidRPr="000E3713">
        <w:rPr>
          <w:rFonts w:ascii="Comic Sans MS" w:hAnsi="Comic Sans MS" w:cstheme="minorHAnsi"/>
          <w:b/>
          <w:sz w:val="22"/>
          <w:szCs w:val="22"/>
        </w:rPr>
        <w:t xml:space="preserve">Reading Aims: </w:t>
      </w:r>
    </w:p>
    <w:p w:rsidR="008521C5" w:rsidRDefault="008521C5" w:rsidP="000C61FB">
      <w:pPr>
        <w:rPr>
          <w:rFonts w:ascii="Comic Sans MS" w:hAnsi="Comic Sans MS" w:cstheme="minorHAnsi"/>
          <w:sz w:val="22"/>
          <w:szCs w:val="22"/>
        </w:rPr>
      </w:pP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To create a reading culture that celebrates a love and enjoyment of books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To help children become critical readers to give them greater understanding of the wider world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Provide a wide range of reading materials, e.g. big books, comics, newspapers, encyclopaedias, posters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Develop children’s reading skills through using books graded according to challenge and difficulty.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Develop retrieval skills through a range of information texts, inclu</w:t>
      </w:r>
      <w:r>
        <w:rPr>
          <w:rFonts w:ascii="Comic Sans MS" w:hAnsi="Comic Sans MS" w:cstheme="minorHAnsi"/>
          <w:sz w:val="22"/>
          <w:szCs w:val="22"/>
        </w:rPr>
        <w:t>ding those related to the class</w:t>
      </w:r>
      <w:r w:rsidRPr="008521C5">
        <w:rPr>
          <w:rFonts w:ascii="Comic Sans MS" w:hAnsi="Comic Sans MS" w:cstheme="minorHAnsi"/>
          <w:sz w:val="22"/>
          <w:szCs w:val="22"/>
        </w:rPr>
        <w:t xml:space="preserve"> topic. </w:t>
      </w:r>
    </w:p>
    <w:p w:rsidR="008521C5" w:rsidRDefault="008521C5" w:rsidP="000C61FB">
      <w:pPr>
        <w:rPr>
          <w:rFonts w:ascii="Comic Sans MS" w:hAnsi="Comic Sans MS" w:cstheme="minorHAnsi"/>
          <w:sz w:val="22"/>
          <w:szCs w:val="22"/>
        </w:rPr>
      </w:pPr>
    </w:p>
    <w:p w:rsidR="008521C5" w:rsidRPr="000E3713" w:rsidRDefault="008521C5" w:rsidP="000C61FB">
      <w:pPr>
        <w:rPr>
          <w:rFonts w:ascii="Comic Sans MS" w:hAnsi="Comic Sans MS" w:cstheme="minorHAnsi"/>
          <w:b/>
          <w:sz w:val="22"/>
          <w:szCs w:val="22"/>
        </w:rPr>
      </w:pPr>
      <w:r w:rsidRPr="000E3713">
        <w:rPr>
          <w:rFonts w:ascii="Comic Sans MS" w:hAnsi="Comic Sans MS" w:cstheme="minorHAnsi"/>
          <w:b/>
          <w:sz w:val="22"/>
          <w:szCs w:val="22"/>
        </w:rPr>
        <w:t xml:space="preserve">Teaching and Learning: </w:t>
      </w:r>
    </w:p>
    <w:p w:rsidR="008521C5" w:rsidRDefault="008521C5" w:rsidP="000C61FB">
      <w:pPr>
        <w:rPr>
          <w:rFonts w:ascii="Comic Sans MS" w:hAnsi="Comic Sans MS" w:cstheme="minorHAnsi"/>
          <w:sz w:val="22"/>
          <w:szCs w:val="22"/>
        </w:rPr>
      </w:pP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Experiences of hearing high quality texts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Use of big books and digital books for class reading and the teaching of reading strategies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Modelled and shared reading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Read and see plays performed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Daily guided reading sessions using texts appropriate to level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Regular opportunities to share books with the class teacher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Interventions when appropriat</w:t>
      </w:r>
      <w:r w:rsidR="0054185E">
        <w:rPr>
          <w:rFonts w:ascii="Comic Sans MS" w:hAnsi="Comic Sans MS" w:cstheme="minorHAnsi"/>
          <w:sz w:val="22"/>
          <w:szCs w:val="22"/>
        </w:rPr>
        <w:t>e, including opportunities to join reading club and gain help from Year 6</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Opportunities for independent reading, both at school and at home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Studying books by significant authors, including visits and projects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Ter</w:t>
      </w:r>
      <w:r w:rsidR="0054185E">
        <w:rPr>
          <w:rFonts w:ascii="Comic Sans MS" w:hAnsi="Comic Sans MS" w:cstheme="minorHAnsi"/>
          <w:sz w:val="22"/>
          <w:szCs w:val="22"/>
        </w:rPr>
        <w:t>mly targets shared with children and parents at Parents Meetings</w:t>
      </w:r>
    </w:p>
    <w:p w:rsidR="008521C5" w:rsidRDefault="008521C5" w:rsidP="000C61FB">
      <w:pPr>
        <w:rPr>
          <w:rFonts w:ascii="Comic Sans MS" w:hAnsi="Comic Sans MS" w:cstheme="minorHAnsi"/>
          <w:sz w:val="22"/>
          <w:szCs w:val="22"/>
        </w:rPr>
      </w:pPr>
    </w:p>
    <w:p w:rsidR="008521C5" w:rsidRPr="000E3713" w:rsidRDefault="008521C5" w:rsidP="000C61FB">
      <w:pPr>
        <w:rPr>
          <w:rFonts w:ascii="Comic Sans MS" w:hAnsi="Comic Sans MS" w:cstheme="minorHAnsi"/>
          <w:b/>
          <w:sz w:val="22"/>
          <w:szCs w:val="22"/>
        </w:rPr>
      </w:pPr>
      <w:r w:rsidRPr="000E3713">
        <w:rPr>
          <w:rFonts w:ascii="Comic Sans MS" w:hAnsi="Comic Sans MS" w:cstheme="minorHAnsi"/>
          <w:b/>
          <w:sz w:val="22"/>
          <w:szCs w:val="22"/>
        </w:rPr>
        <w:t xml:space="preserve">Writing Aims: </w:t>
      </w:r>
    </w:p>
    <w:p w:rsidR="008521C5" w:rsidRDefault="008521C5" w:rsidP="000C61FB">
      <w:pPr>
        <w:rPr>
          <w:rFonts w:ascii="Comic Sans MS" w:hAnsi="Comic Sans MS" w:cstheme="minorHAnsi"/>
          <w:sz w:val="22"/>
          <w:szCs w:val="22"/>
        </w:rPr>
      </w:pP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To understand the importance of audience and purpose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Develop strategies to communicate effectively through the written word.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To write in a variety of forms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To recognise that writing can be a collaborative effort.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To recognise that drafting and redrafting is an essential part of the writing process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That spelling is an important skill and that children have a range of strategies to move towards the conventions of the written word </w:t>
      </w:r>
    </w:p>
    <w:p w:rsidR="008521C5" w:rsidRDefault="008521C5" w:rsidP="000C61FB">
      <w:pPr>
        <w:rPr>
          <w:rFonts w:ascii="Comic Sans MS" w:hAnsi="Comic Sans MS" w:cstheme="minorHAnsi"/>
          <w:sz w:val="22"/>
          <w:szCs w:val="22"/>
        </w:rPr>
      </w:pPr>
    </w:p>
    <w:p w:rsidR="000E3713" w:rsidRDefault="000E3713" w:rsidP="000C61FB">
      <w:pPr>
        <w:rPr>
          <w:rFonts w:ascii="Comic Sans MS" w:hAnsi="Comic Sans MS" w:cstheme="minorHAnsi"/>
          <w:b/>
          <w:sz w:val="22"/>
          <w:szCs w:val="22"/>
        </w:rPr>
      </w:pPr>
    </w:p>
    <w:p w:rsidR="000E3713" w:rsidRDefault="000E3713" w:rsidP="000C61FB">
      <w:pPr>
        <w:rPr>
          <w:rFonts w:ascii="Comic Sans MS" w:hAnsi="Comic Sans MS" w:cstheme="minorHAnsi"/>
          <w:b/>
          <w:sz w:val="22"/>
          <w:szCs w:val="22"/>
        </w:rPr>
      </w:pPr>
    </w:p>
    <w:p w:rsidR="000E3713" w:rsidRDefault="000E3713" w:rsidP="000C61FB">
      <w:pPr>
        <w:rPr>
          <w:rFonts w:ascii="Comic Sans MS" w:hAnsi="Comic Sans MS" w:cstheme="minorHAnsi"/>
          <w:b/>
          <w:sz w:val="22"/>
          <w:szCs w:val="22"/>
        </w:rPr>
      </w:pPr>
    </w:p>
    <w:p w:rsidR="008521C5" w:rsidRPr="000E3713" w:rsidRDefault="008521C5" w:rsidP="000C61FB">
      <w:pPr>
        <w:rPr>
          <w:rFonts w:ascii="Comic Sans MS" w:hAnsi="Comic Sans MS" w:cstheme="minorHAnsi"/>
          <w:b/>
          <w:sz w:val="22"/>
          <w:szCs w:val="22"/>
        </w:rPr>
      </w:pPr>
      <w:r w:rsidRPr="000E3713">
        <w:rPr>
          <w:rFonts w:ascii="Comic Sans MS" w:hAnsi="Comic Sans MS" w:cstheme="minorHAnsi"/>
          <w:b/>
          <w:sz w:val="22"/>
          <w:szCs w:val="22"/>
        </w:rPr>
        <w:lastRenderedPageBreak/>
        <w:t xml:space="preserve">Teaching and Learning: </w:t>
      </w:r>
    </w:p>
    <w:p w:rsidR="008521C5" w:rsidRDefault="008521C5" w:rsidP="000C61FB">
      <w:pPr>
        <w:rPr>
          <w:rFonts w:ascii="Comic Sans MS" w:hAnsi="Comic Sans MS" w:cstheme="minorHAnsi"/>
          <w:sz w:val="22"/>
          <w:szCs w:val="22"/>
        </w:rPr>
      </w:pP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Modelled, shared and guided writing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Using dictionaries and thesaurus to support the use of interesting vocabulary.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The use of big books to develop key skills in writing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Children need to know the steps taken in the drafting and editing process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Opportunity to write from real life experiences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Given opportunities to write in a variety of forms and for different audiences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Grammar skills are taught in the context of writing for real purposes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Opportunities to publish work through a variety of media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Through marking children are required to make improvements from teacher’s comments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Peer marking against Learning intention and success criteria </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Use of ‘magpie books’ to enrich vocabulary </w:t>
      </w:r>
    </w:p>
    <w:p w:rsidR="0054185E" w:rsidRDefault="008521C5" w:rsidP="0054185E">
      <w:pPr>
        <w:rPr>
          <w:rFonts w:ascii="Comic Sans MS" w:hAnsi="Comic Sans MS" w:cstheme="minorHAnsi"/>
          <w:sz w:val="22"/>
          <w:szCs w:val="22"/>
        </w:rPr>
      </w:pPr>
      <w:r w:rsidRPr="008521C5">
        <w:rPr>
          <w:rFonts w:ascii="Comic Sans MS" w:hAnsi="Comic Sans MS" w:cstheme="minorHAnsi"/>
          <w:sz w:val="22"/>
          <w:szCs w:val="22"/>
        </w:rPr>
        <w:t>• Termly targets shared with parents</w:t>
      </w:r>
    </w:p>
    <w:p w:rsidR="0054185E" w:rsidRPr="0054185E" w:rsidRDefault="0054185E" w:rsidP="0054185E">
      <w:pPr>
        <w:rPr>
          <w:rFonts w:ascii="Comic Sans MS" w:hAnsi="Comic Sans MS" w:cstheme="minorHAnsi"/>
        </w:rPr>
      </w:pPr>
      <w:r>
        <w:rPr>
          <w:rFonts w:ascii="Comic Sans MS" w:hAnsi="Comic Sans MS" w:cstheme="minorHAnsi"/>
          <w:sz w:val="22"/>
          <w:szCs w:val="22"/>
        </w:rPr>
        <w:t xml:space="preserve">• </w:t>
      </w:r>
      <w:r w:rsidRPr="0054185E">
        <w:rPr>
          <w:rFonts w:ascii="Comic Sans MS" w:hAnsi="Comic Sans MS" w:cstheme="minorHAnsi"/>
        </w:rPr>
        <w:t>Termly assessments of reading with PIRA</w:t>
      </w:r>
    </w:p>
    <w:p w:rsidR="008521C5"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 </w:t>
      </w:r>
    </w:p>
    <w:p w:rsidR="008521C5" w:rsidRPr="000E3713" w:rsidRDefault="008521C5" w:rsidP="000C61FB">
      <w:pPr>
        <w:rPr>
          <w:rFonts w:ascii="Comic Sans MS" w:hAnsi="Comic Sans MS" w:cstheme="minorHAnsi"/>
          <w:b/>
          <w:sz w:val="22"/>
          <w:szCs w:val="22"/>
        </w:rPr>
      </w:pPr>
      <w:r w:rsidRPr="000E3713">
        <w:rPr>
          <w:rFonts w:ascii="Comic Sans MS" w:hAnsi="Comic Sans MS" w:cstheme="minorHAnsi"/>
          <w:b/>
          <w:sz w:val="22"/>
          <w:szCs w:val="22"/>
        </w:rPr>
        <w:t xml:space="preserve">Spelling: </w:t>
      </w:r>
    </w:p>
    <w:p w:rsidR="008521C5" w:rsidRDefault="008521C5" w:rsidP="000C61FB">
      <w:pPr>
        <w:rPr>
          <w:rFonts w:ascii="Comic Sans MS" w:hAnsi="Comic Sans MS" w:cstheme="minorHAnsi"/>
          <w:sz w:val="22"/>
          <w:szCs w:val="22"/>
        </w:rPr>
      </w:pPr>
    </w:p>
    <w:p w:rsidR="008521C5" w:rsidRDefault="008521C5" w:rsidP="000C61FB">
      <w:pPr>
        <w:rPr>
          <w:rFonts w:ascii="Comic Sans MS" w:hAnsi="Comic Sans MS" w:cstheme="minorHAnsi"/>
          <w:sz w:val="22"/>
          <w:szCs w:val="22"/>
        </w:rPr>
      </w:pPr>
      <w:r>
        <w:rPr>
          <w:rFonts w:ascii="Comic Sans MS" w:hAnsi="Comic Sans MS" w:cstheme="minorHAnsi"/>
          <w:sz w:val="22"/>
          <w:szCs w:val="22"/>
        </w:rPr>
        <w:t>I</w:t>
      </w:r>
      <w:r w:rsidRPr="008521C5">
        <w:rPr>
          <w:rFonts w:ascii="Comic Sans MS" w:hAnsi="Comic Sans MS" w:cstheme="minorHAnsi"/>
          <w:sz w:val="22"/>
          <w:szCs w:val="22"/>
        </w:rPr>
        <w:t xml:space="preserve">s a continuation of the teaching of synthetic phonics through Letters and Sounds – See phonics policy </w:t>
      </w:r>
    </w:p>
    <w:p w:rsidR="008521C5" w:rsidRDefault="008521C5" w:rsidP="000C61FB">
      <w:pPr>
        <w:rPr>
          <w:rFonts w:ascii="Comic Sans MS" w:hAnsi="Comic Sans MS" w:cstheme="minorHAnsi"/>
          <w:sz w:val="22"/>
          <w:szCs w:val="22"/>
        </w:rPr>
      </w:pPr>
    </w:p>
    <w:p w:rsidR="008521C5" w:rsidRPr="000E3713" w:rsidRDefault="008521C5" w:rsidP="000C61FB">
      <w:pPr>
        <w:rPr>
          <w:rFonts w:ascii="Comic Sans MS" w:hAnsi="Comic Sans MS" w:cstheme="minorHAnsi"/>
          <w:b/>
          <w:sz w:val="22"/>
          <w:szCs w:val="22"/>
        </w:rPr>
      </w:pPr>
      <w:r w:rsidRPr="000E3713">
        <w:rPr>
          <w:rFonts w:ascii="Comic Sans MS" w:hAnsi="Comic Sans MS" w:cstheme="minorHAnsi"/>
          <w:b/>
          <w:sz w:val="22"/>
          <w:szCs w:val="22"/>
        </w:rPr>
        <w:t xml:space="preserve">Teaching and Learning: </w:t>
      </w:r>
    </w:p>
    <w:p w:rsidR="008521C5" w:rsidRPr="008A2A34" w:rsidRDefault="008521C5" w:rsidP="000C61FB">
      <w:pPr>
        <w:rPr>
          <w:rFonts w:ascii="Comic Sans MS" w:hAnsi="Comic Sans MS" w:cstheme="minorHAnsi"/>
          <w:sz w:val="22"/>
          <w:szCs w:val="22"/>
        </w:rPr>
      </w:pPr>
    </w:p>
    <w:p w:rsidR="008A2A34" w:rsidRPr="008A2A34" w:rsidRDefault="008521C5" w:rsidP="008A2A34">
      <w:pPr>
        <w:pStyle w:val="BodyTextIndent"/>
        <w:ind w:left="0"/>
        <w:rPr>
          <w:rFonts w:ascii="Comic Sans MS" w:hAnsi="Comic Sans MS" w:cs="Arial"/>
          <w:bCs/>
          <w:iCs/>
          <w:sz w:val="22"/>
          <w:szCs w:val="22"/>
        </w:rPr>
      </w:pPr>
      <w:r w:rsidRPr="008A2A34">
        <w:rPr>
          <w:rFonts w:ascii="Comic Sans MS" w:hAnsi="Comic Sans MS" w:cstheme="minorHAnsi"/>
          <w:sz w:val="22"/>
          <w:szCs w:val="22"/>
        </w:rPr>
        <w:t xml:space="preserve">• </w:t>
      </w:r>
      <w:r w:rsidR="008A2A34" w:rsidRPr="008A2A34">
        <w:rPr>
          <w:rFonts w:ascii="Comic Sans MS" w:hAnsi="Comic Sans MS" w:cs="Arial"/>
          <w:bCs/>
          <w:iCs/>
          <w:sz w:val="22"/>
          <w:szCs w:val="22"/>
        </w:rPr>
        <w:t>Literacy planning in KS1 and KS2</w:t>
      </w:r>
      <w:r w:rsidR="008A2A34">
        <w:rPr>
          <w:rFonts w:ascii="Comic Sans MS" w:hAnsi="Comic Sans MS" w:cs="Arial"/>
          <w:bCs/>
          <w:iCs/>
          <w:sz w:val="22"/>
          <w:szCs w:val="22"/>
        </w:rPr>
        <w:t xml:space="preserve"> will be</w:t>
      </w:r>
      <w:r w:rsidR="008A2A34" w:rsidRPr="008A2A34">
        <w:rPr>
          <w:rFonts w:ascii="Comic Sans MS" w:hAnsi="Comic Sans MS" w:cs="Arial"/>
          <w:bCs/>
          <w:iCs/>
          <w:sz w:val="22"/>
          <w:szCs w:val="22"/>
        </w:rPr>
        <w:t xml:space="preserve"> supported by the Hamilton Trust in accordance with the revised (2014) </w:t>
      </w:r>
      <w:r w:rsidR="008A2A34">
        <w:rPr>
          <w:rFonts w:ascii="Comic Sans MS" w:hAnsi="Comic Sans MS" w:cs="Arial"/>
          <w:bCs/>
          <w:iCs/>
          <w:sz w:val="22"/>
          <w:szCs w:val="22"/>
        </w:rPr>
        <w:t>framework.</w:t>
      </w:r>
    </w:p>
    <w:p w:rsidR="008A2A34" w:rsidRPr="008A2A34" w:rsidRDefault="008A2A34" w:rsidP="008A2A34">
      <w:pPr>
        <w:pStyle w:val="BodyTextIndent"/>
        <w:ind w:left="0"/>
        <w:rPr>
          <w:rFonts w:ascii="Comic Sans MS" w:hAnsi="Comic Sans MS" w:cs="Arial"/>
          <w:bCs/>
          <w:iCs/>
          <w:sz w:val="22"/>
          <w:szCs w:val="22"/>
        </w:rPr>
      </w:pPr>
      <w:r w:rsidRPr="008A2A34">
        <w:rPr>
          <w:rFonts w:ascii="Comic Sans MS" w:hAnsi="Comic Sans MS" w:cstheme="minorHAnsi"/>
          <w:sz w:val="22"/>
          <w:szCs w:val="22"/>
        </w:rPr>
        <w:t xml:space="preserve">• </w:t>
      </w:r>
      <w:r w:rsidRPr="008A2A34">
        <w:rPr>
          <w:rFonts w:ascii="Comic Sans MS" w:hAnsi="Comic Sans MS" w:cs="Arial"/>
          <w:bCs/>
          <w:iCs/>
          <w:sz w:val="22"/>
          <w:szCs w:val="22"/>
        </w:rPr>
        <w:t>Children i</w:t>
      </w:r>
      <w:r>
        <w:rPr>
          <w:rFonts w:ascii="Comic Sans MS" w:hAnsi="Comic Sans MS" w:cs="Arial"/>
          <w:bCs/>
          <w:iCs/>
          <w:sz w:val="22"/>
          <w:szCs w:val="22"/>
        </w:rPr>
        <w:t>n KS2 have been streamed and will work</w:t>
      </w:r>
      <w:r w:rsidRPr="008A2A34">
        <w:rPr>
          <w:rFonts w:ascii="Comic Sans MS" w:hAnsi="Comic Sans MS" w:cs="Arial"/>
          <w:bCs/>
          <w:iCs/>
          <w:sz w:val="22"/>
          <w:szCs w:val="22"/>
        </w:rPr>
        <w:t xml:space="preserve"> in small ability groups. Children with Spe</w:t>
      </w:r>
      <w:r>
        <w:rPr>
          <w:rFonts w:ascii="Comic Sans MS" w:hAnsi="Comic Sans MS" w:cs="Arial"/>
          <w:bCs/>
          <w:iCs/>
          <w:sz w:val="22"/>
          <w:szCs w:val="22"/>
        </w:rPr>
        <w:t>cial Educational Needs will be withdrawn for booster sessions and be</w:t>
      </w:r>
      <w:r w:rsidRPr="008A2A34">
        <w:rPr>
          <w:rFonts w:ascii="Comic Sans MS" w:hAnsi="Comic Sans MS" w:cs="Arial"/>
          <w:bCs/>
          <w:iCs/>
          <w:sz w:val="22"/>
          <w:szCs w:val="22"/>
        </w:rPr>
        <w:t xml:space="preserve"> supported by I.E.P’s. All </w:t>
      </w:r>
      <w:r>
        <w:rPr>
          <w:rFonts w:ascii="Comic Sans MS" w:hAnsi="Comic Sans MS" w:cs="Arial"/>
          <w:bCs/>
          <w:iCs/>
          <w:sz w:val="22"/>
          <w:szCs w:val="22"/>
        </w:rPr>
        <w:t>children will be</w:t>
      </w:r>
      <w:r w:rsidRPr="008A2A34">
        <w:rPr>
          <w:rFonts w:ascii="Comic Sans MS" w:hAnsi="Comic Sans MS" w:cs="Arial"/>
          <w:bCs/>
          <w:iCs/>
          <w:sz w:val="22"/>
          <w:szCs w:val="22"/>
        </w:rPr>
        <w:t xml:space="preserve"> taught by a qualified teacher and some groups </w:t>
      </w:r>
      <w:r>
        <w:rPr>
          <w:rFonts w:ascii="Comic Sans MS" w:hAnsi="Comic Sans MS" w:cs="Arial"/>
          <w:bCs/>
          <w:iCs/>
          <w:sz w:val="22"/>
          <w:szCs w:val="22"/>
        </w:rPr>
        <w:t xml:space="preserve">will </w:t>
      </w:r>
      <w:r w:rsidRPr="008A2A34">
        <w:rPr>
          <w:rFonts w:ascii="Comic Sans MS" w:hAnsi="Comic Sans MS" w:cs="Arial"/>
          <w:bCs/>
          <w:iCs/>
          <w:sz w:val="22"/>
          <w:szCs w:val="22"/>
        </w:rPr>
        <w:t>also have the support of a teaching assistant.</w:t>
      </w:r>
    </w:p>
    <w:p w:rsidR="008A2A34" w:rsidRPr="008A2A34" w:rsidRDefault="008A2A34" w:rsidP="008A2A34">
      <w:pPr>
        <w:pStyle w:val="BodyTextIndent"/>
        <w:ind w:left="0"/>
        <w:rPr>
          <w:rFonts w:ascii="Comic Sans MS" w:hAnsi="Comic Sans MS" w:cs="Arial"/>
          <w:bCs/>
          <w:iCs/>
          <w:sz w:val="22"/>
          <w:szCs w:val="22"/>
        </w:rPr>
      </w:pPr>
      <w:r w:rsidRPr="008A2A34">
        <w:rPr>
          <w:rFonts w:ascii="Comic Sans MS" w:hAnsi="Comic Sans MS" w:cstheme="minorHAnsi"/>
          <w:sz w:val="22"/>
          <w:szCs w:val="22"/>
        </w:rPr>
        <w:t>•</w:t>
      </w:r>
      <w:r w:rsidRPr="008A2A34">
        <w:rPr>
          <w:rFonts w:ascii="Comic Sans MS" w:hAnsi="Comic Sans MS" w:cs="Arial"/>
          <w:bCs/>
          <w:iCs/>
          <w:sz w:val="22"/>
          <w:szCs w:val="22"/>
        </w:rPr>
        <w:t xml:space="preserve"> </w:t>
      </w:r>
      <w:r>
        <w:rPr>
          <w:rFonts w:ascii="Comic Sans MS" w:hAnsi="Comic Sans MS" w:cs="Arial"/>
          <w:bCs/>
          <w:iCs/>
          <w:sz w:val="22"/>
          <w:szCs w:val="22"/>
        </w:rPr>
        <w:t>Phonic sessions will</w:t>
      </w:r>
      <w:r w:rsidRPr="008A2A34">
        <w:rPr>
          <w:rFonts w:ascii="Comic Sans MS" w:hAnsi="Comic Sans MS" w:cs="Arial"/>
          <w:bCs/>
          <w:iCs/>
          <w:sz w:val="22"/>
          <w:szCs w:val="22"/>
        </w:rPr>
        <w:t xml:space="preserve"> be delivered across the entire school and a rigoro</w:t>
      </w:r>
      <w:r>
        <w:rPr>
          <w:rFonts w:ascii="Comic Sans MS" w:hAnsi="Comic Sans MS" w:cs="Arial"/>
          <w:bCs/>
          <w:iCs/>
          <w:sz w:val="22"/>
          <w:szCs w:val="22"/>
        </w:rPr>
        <w:t>us assessment procedure will be</w:t>
      </w:r>
      <w:r w:rsidRPr="008A2A34">
        <w:rPr>
          <w:rFonts w:ascii="Comic Sans MS" w:hAnsi="Comic Sans MS" w:cs="Arial"/>
          <w:bCs/>
          <w:iCs/>
          <w:sz w:val="22"/>
          <w:szCs w:val="22"/>
        </w:rPr>
        <w:t xml:space="preserve"> in place to monitor the effectiveness of these sessions.</w:t>
      </w:r>
    </w:p>
    <w:p w:rsidR="008A2A34" w:rsidRPr="008A2A34" w:rsidRDefault="008A2A34" w:rsidP="008A2A34">
      <w:pPr>
        <w:pStyle w:val="BodyTextIndent"/>
        <w:ind w:left="0"/>
        <w:rPr>
          <w:rFonts w:ascii="Comic Sans MS" w:hAnsi="Comic Sans MS" w:cs="Arial"/>
          <w:bCs/>
          <w:iCs/>
          <w:sz w:val="22"/>
          <w:szCs w:val="22"/>
        </w:rPr>
      </w:pPr>
      <w:r w:rsidRPr="008A2A34">
        <w:rPr>
          <w:rFonts w:ascii="Comic Sans MS" w:hAnsi="Comic Sans MS" w:cstheme="minorHAnsi"/>
          <w:sz w:val="22"/>
          <w:szCs w:val="22"/>
        </w:rPr>
        <w:t xml:space="preserve">• </w:t>
      </w:r>
      <w:r>
        <w:rPr>
          <w:rFonts w:ascii="Comic Sans MS" w:hAnsi="Comic Sans MS" w:cstheme="minorHAnsi"/>
          <w:sz w:val="22"/>
          <w:szCs w:val="22"/>
        </w:rPr>
        <w:t>Sound check will be used to support children who have failed the phoni</w:t>
      </w:r>
      <w:r w:rsidR="004B6452">
        <w:rPr>
          <w:rFonts w:ascii="Comic Sans MS" w:hAnsi="Comic Sans MS" w:cstheme="minorHAnsi"/>
          <w:sz w:val="22"/>
          <w:szCs w:val="22"/>
        </w:rPr>
        <w:t>cs screening check in Year</w:t>
      </w:r>
      <w:r>
        <w:rPr>
          <w:rFonts w:ascii="Comic Sans MS" w:hAnsi="Comic Sans MS" w:cstheme="minorHAnsi"/>
          <w:sz w:val="22"/>
          <w:szCs w:val="22"/>
        </w:rPr>
        <w:t xml:space="preserve"> 2</w:t>
      </w:r>
      <w:r w:rsidR="004B6452">
        <w:rPr>
          <w:rFonts w:ascii="Comic Sans MS" w:hAnsi="Comic Sans MS" w:cstheme="minorHAnsi"/>
          <w:sz w:val="22"/>
          <w:szCs w:val="22"/>
        </w:rPr>
        <w:t>. It will also be offered for a group of children earmarked for support in Year 1, to stop the possibility of failing Phonic Screening.</w:t>
      </w:r>
    </w:p>
    <w:p w:rsidR="008A2A34" w:rsidRDefault="008A2A34" w:rsidP="008A2A34">
      <w:pPr>
        <w:pStyle w:val="BodyTextIndent"/>
        <w:ind w:left="0"/>
        <w:rPr>
          <w:rFonts w:ascii="Comic Sans MS" w:hAnsi="Comic Sans MS" w:cs="Arial"/>
          <w:bCs/>
          <w:iCs/>
          <w:sz w:val="22"/>
          <w:szCs w:val="22"/>
        </w:rPr>
      </w:pPr>
      <w:r w:rsidRPr="008A2A34">
        <w:rPr>
          <w:rFonts w:ascii="Comic Sans MS" w:hAnsi="Comic Sans MS" w:cstheme="minorHAnsi"/>
          <w:sz w:val="22"/>
          <w:szCs w:val="22"/>
        </w:rPr>
        <w:t>•</w:t>
      </w:r>
      <w:r w:rsidRPr="008A2A34">
        <w:rPr>
          <w:rFonts w:ascii="Comic Sans MS" w:hAnsi="Comic Sans MS" w:cs="Arial"/>
          <w:bCs/>
          <w:iCs/>
          <w:sz w:val="22"/>
          <w:szCs w:val="22"/>
        </w:rPr>
        <w:t xml:space="preserve"> Reading </w:t>
      </w:r>
      <w:r>
        <w:rPr>
          <w:rFonts w:ascii="Comic Sans MS" w:hAnsi="Comic Sans MS" w:cs="Arial"/>
          <w:bCs/>
          <w:iCs/>
          <w:sz w:val="22"/>
          <w:szCs w:val="22"/>
        </w:rPr>
        <w:t>will be</w:t>
      </w:r>
      <w:r w:rsidRPr="008A2A34">
        <w:rPr>
          <w:rFonts w:ascii="Comic Sans MS" w:hAnsi="Comic Sans MS" w:cs="Arial"/>
          <w:bCs/>
          <w:iCs/>
          <w:sz w:val="22"/>
          <w:szCs w:val="22"/>
        </w:rPr>
        <w:t xml:space="preserve"> assessed on a termly basis using PIRA assessment tool an</w:t>
      </w:r>
      <w:r>
        <w:rPr>
          <w:rFonts w:ascii="Comic Sans MS" w:hAnsi="Comic Sans MS" w:cs="Arial"/>
          <w:bCs/>
          <w:iCs/>
          <w:sz w:val="22"/>
          <w:szCs w:val="22"/>
        </w:rPr>
        <w:t>d benchmarking. Writing will be</w:t>
      </w:r>
      <w:r w:rsidRPr="008A2A34">
        <w:rPr>
          <w:rFonts w:ascii="Comic Sans MS" w:hAnsi="Comic Sans MS" w:cs="Arial"/>
          <w:bCs/>
          <w:iCs/>
          <w:sz w:val="22"/>
          <w:szCs w:val="22"/>
        </w:rPr>
        <w:t xml:space="preserve"> assessed on a half termly basis us</w:t>
      </w:r>
      <w:r>
        <w:rPr>
          <w:rFonts w:ascii="Comic Sans MS" w:hAnsi="Comic Sans MS" w:cs="Arial"/>
          <w:bCs/>
          <w:iCs/>
          <w:sz w:val="22"/>
          <w:szCs w:val="22"/>
        </w:rPr>
        <w:t>ing Pupil Tracker</w:t>
      </w:r>
    </w:p>
    <w:p w:rsidR="008A2A34" w:rsidRPr="008A2A34" w:rsidRDefault="008A2A34" w:rsidP="008A2A34">
      <w:pPr>
        <w:pStyle w:val="BodyTextIndent"/>
        <w:ind w:left="0"/>
        <w:rPr>
          <w:rFonts w:ascii="Comic Sans MS" w:hAnsi="Comic Sans MS" w:cs="Arial"/>
          <w:bCs/>
          <w:iCs/>
          <w:sz w:val="22"/>
          <w:szCs w:val="22"/>
        </w:rPr>
      </w:pPr>
      <w:r w:rsidRPr="008A2A34">
        <w:rPr>
          <w:rFonts w:ascii="Comic Sans MS" w:hAnsi="Comic Sans MS" w:cstheme="minorHAnsi"/>
          <w:sz w:val="22"/>
          <w:szCs w:val="22"/>
        </w:rPr>
        <w:t xml:space="preserve">• </w:t>
      </w:r>
      <w:r>
        <w:rPr>
          <w:rFonts w:ascii="Comic Sans MS" w:hAnsi="Comic Sans MS" w:cs="Arial"/>
          <w:bCs/>
          <w:iCs/>
          <w:sz w:val="22"/>
          <w:szCs w:val="22"/>
        </w:rPr>
        <w:t>Weekly spelling tests will be</w:t>
      </w:r>
      <w:r w:rsidRPr="008A2A34">
        <w:rPr>
          <w:rFonts w:ascii="Comic Sans MS" w:hAnsi="Comic Sans MS" w:cs="Arial"/>
          <w:bCs/>
          <w:iCs/>
          <w:sz w:val="22"/>
          <w:szCs w:val="22"/>
        </w:rPr>
        <w:t xml:space="preserve"> carried out across both key stages using Schofield and Sims</w:t>
      </w:r>
      <w:r>
        <w:rPr>
          <w:rFonts w:ascii="Comic Sans MS" w:hAnsi="Comic Sans MS" w:cs="Arial"/>
          <w:bCs/>
          <w:iCs/>
          <w:sz w:val="22"/>
          <w:szCs w:val="22"/>
        </w:rPr>
        <w:t xml:space="preserve"> spelling books and spelling will</w:t>
      </w:r>
      <w:r w:rsidRPr="008A2A34">
        <w:rPr>
          <w:rFonts w:ascii="Comic Sans MS" w:hAnsi="Comic Sans MS" w:cs="Arial"/>
          <w:bCs/>
          <w:iCs/>
          <w:sz w:val="22"/>
          <w:szCs w:val="22"/>
        </w:rPr>
        <w:t xml:space="preserve"> also </w:t>
      </w:r>
      <w:r w:rsidR="000E3713" w:rsidRPr="008A2A34">
        <w:rPr>
          <w:rFonts w:ascii="Comic Sans MS" w:hAnsi="Comic Sans MS" w:cs="Arial"/>
          <w:bCs/>
          <w:iCs/>
          <w:sz w:val="22"/>
          <w:szCs w:val="22"/>
        </w:rPr>
        <w:t>be</w:t>
      </w:r>
      <w:r w:rsidRPr="008A2A34">
        <w:rPr>
          <w:rFonts w:ascii="Comic Sans MS" w:hAnsi="Comic Sans MS" w:cs="Arial"/>
          <w:bCs/>
          <w:iCs/>
          <w:sz w:val="22"/>
          <w:szCs w:val="22"/>
        </w:rPr>
        <w:t xml:space="preserve"> tested during phonic sessions.</w:t>
      </w:r>
    </w:p>
    <w:p w:rsidR="008A2A34" w:rsidRPr="008A2A34" w:rsidRDefault="008A2A34" w:rsidP="008A2A34">
      <w:pPr>
        <w:pStyle w:val="BodyTextIndent"/>
        <w:ind w:left="0"/>
        <w:rPr>
          <w:rFonts w:ascii="Comic Sans MS" w:hAnsi="Comic Sans MS" w:cs="Arial"/>
          <w:bCs/>
          <w:iCs/>
          <w:sz w:val="22"/>
          <w:szCs w:val="22"/>
        </w:rPr>
      </w:pPr>
      <w:r w:rsidRPr="008A2A34">
        <w:rPr>
          <w:rFonts w:ascii="Comic Sans MS" w:hAnsi="Comic Sans MS" w:cstheme="minorHAnsi"/>
          <w:sz w:val="22"/>
          <w:szCs w:val="22"/>
        </w:rPr>
        <w:t>•</w:t>
      </w:r>
      <w:r>
        <w:rPr>
          <w:rFonts w:ascii="Comic Sans MS" w:hAnsi="Comic Sans MS" w:cstheme="minorHAnsi"/>
          <w:sz w:val="22"/>
          <w:szCs w:val="22"/>
        </w:rPr>
        <w:t xml:space="preserve"> Reading Explorers will be continued in years 2-6 as the guided reading scheme</w:t>
      </w:r>
      <w:r w:rsidRPr="008A2A34">
        <w:rPr>
          <w:rFonts w:ascii="Comic Sans MS" w:hAnsi="Comic Sans MS" w:cstheme="minorHAnsi"/>
          <w:sz w:val="22"/>
          <w:szCs w:val="22"/>
        </w:rPr>
        <w:t xml:space="preserve"> </w:t>
      </w:r>
    </w:p>
    <w:p w:rsidR="008A2A34" w:rsidRDefault="008A2A34" w:rsidP="008A2A34">
      <w:pPr>
        <w:pStyle w:val="BodyTextIndent"/>
        <w:ind w:left="0"/>
        <w:rPr>
          <w:rFonts w:ascii="Comic Sans MS" w:hAnsi="Comic Sans MS" w:cs="Arial"/>
          <w:bCs/>
          <w:iCs/>
          <w:sz w:val="22"/>
          <w:szCs w:val="22"/>
        </w:rPr>
      </w:pPr>
      <w:r w:rsidRPr="008A2A34">
        <w:rPr>
          <w:rFonts w:ascii="Comic Sans MS" w:hAnsi="Comic Sans MS" w:cstheme="minorHAnsi"/>
          <w:sz w:val="22"/>
          <w:szCs w:val="22"/>
        </w:rPr>
        <w:lastRenderedPageBreak/>
        <w:t>•</w:t>
      </w:r>
      <w:r>
        <w:rPr>
          <w:rFonts w:ascii="Comic Sans MS" w:hAnsi="Comic Sans MS" w:cstheme="minorHAnsi"/>
          <w:sz w:val="22"/>
          <w:szCs w:val="22"/>
        </w:rPr>
        <w:t xml:space="preserve"> </w:t>
      </w:r>
      <w:r w:rsidRPr="008A2A34">
        <w:rPr>
          <w:rFonts w:ascii="Comic Sans MS" w:hAnsi="Comic Sans MS" w:cs="Arial"/>
          <w:bCs/>
          <w:iCs/>
          <w:sz w:val="22"/>
          <w:szCs w:val="22"/>
        </w:rPr>
        <w:t>More books have been</w:t>
      </w:r>
      <w:r w:rsidR="003E19C0">
        <w:rPr>
          <w:rFonts w:ascii="Comic Sans MS" w:hAnsi="Comic Sans MS" w:cs="Arial"/>
          <w:bCs/>
          <w:iCs/>
          <w:sz w:val="22"/>
          <w:szCs w:val="22"/>
        </w:rPr>
        <w:t xml:space="preserve"> purchased</w:t>
      </w:r>
      <w:r w:rsidRPr="008A2A34">
        <w:rPr>
          <w:rFonts w:ascii="Comic Sans MS" w:hAnsi="Comic Sans MS" w:cs="Arial"/>
          <w:bCs/>
          <w:iCs/>
          <w:sz w:val="22"/>
          <w:szCs w:val="22"/>
        </w:rPr>
        <w:t xml:space="preserve"> to support the home reading scheme, which is proving a great success. This incorporates ‘reading for pleasure’ as children choose from a selection of ‘real books’ to take home. Children are heard read on a weekly basis, if not more.</w:t>
      </w:r>
    </w:p>
    <w:p w:rsidR="004B6452" w:rsidRDefault="004B6452" w:rsidP="008A2A34">
      <w:pPr>
        <w:pStyle w:val="BodyTextIndent"/>
        <w:ind w:left="0"/>
        <w:rPr>
          <w:rFonts w:ascii="Comic Sans MS" w:hAnsi="Comic Sans MS" w:cs="Arial"/>
          <w:bCs/>
          <w:iCs/>
          <w:sz w:val="22"/>
          <w:szCs w:val="22"/>
        </w:rPr>
      </w:pPr>
      <w:r>
        <w:rPr>
          <w:rFonts w:ascii="Comic Sans MS" w:hAnsi="Comic Sans MS" w:cs="Arial"/>
          <w:bCs/>
          <w:iCs/>
          <w:sz w:val="22"/>
          <w:szCs w:val="22"/>
        </w:rPr>
        <w:t>. Oxford Reading Tree scheme was purchased to have a whole school approach to reading.</w:t>
      </w:r>
    </w:p>
    <w:p w:rsidR="004B6452" w:rsidRDefault="004B6452" w:rsidP="008A2A34">
      <w:pPr>
        <w:pStyle w:val="BodyTextIndent"/>
        <w:ind w:left="0"/>
        <w:rPr>
          <w:rFonts w:ascii="Comic Sans MS" w:hAnsi="Comic Sans MS" w:cs="Arial"/>
          <w:bCs/>
          <w:iCs/>
          <w:sz w:val="22"/>
          <w:szCs w:val="22"/>
        </w:rPr>
      </w:pPr>
      <w:r>
        <w:rPr>
          <w:rFonts w:ascii="Comic Sans MS" w:hAnsi="Comic Sans MS" w:cs="Arial"/>
          <w:bCs/>
          <w:iCs/>
          <w:sz w:val="22"/>
          <w:szCs w:val="22"/>
        </w:rPr>
        <w:t>. Accelerated Reader scheme was purchased to support independent Reading from Year 4 upwards.</w:t>
      </w:r>
    </w:p>
    <w:p w:rsidR="004B6452" w:rsidRPr="008A2A34" w:rsidRDefault="004B6452" w:rsidP="004B6452">
      <w:pPr>
        <w:pStyle w:val="BodyTextIndent"/>
        <w:ind w:left="720"/>
        <w:rPr>
          <w:rFonts w:ascii="Comic Sans MS" w:hAnsi="Comic Sans MS" w:cs="Arial"/>
          <w:bCs/>
          <w:iCs/>
          <w:sz w:val="22"/>
          <w:szCs w:val="22"/>
        </w:rPr>
      </w:pPr>
    </w:p>
    <w:p w:rsidR="000E3713" w:rsidRDefault="000E3713" w:rsidP="000C61FB">
      <w:pPr>
        <w:rPr>
          <w:rFonts w:ascii="Comic Sans MS" w:hAnsi="Comic Sans MS" w:cstheme="minorHAnsi"/>
          <w:sz w:val="22"/>
          <w:szCs w:val="22"/>
        </w:rPr>
      </w:pPr>
    </w:p>
    <w:p w:rsidR="008521C5" w:rsidRPr="000E3713" w:rsidRDefault="008521C5" w:rsidP="000C61FB">
      <w:pPr>
        <w:rPr>
          <w:rFonts w:ascii="Comic Sans MS" w:hAnsi="Comic Sans MS" w:cstheme="minorHAnsi"/>
          <w:b/>
          <w:sz w:val="22"/>
          <w:szCs w:val="22"/>
        </w:rPr>
      </w:pPr>
      <w:r w:rsidRPr="000E3713">
        <w:rPr>
          <w:rFonts w:ascii="Comic Sans MS" w:hAnsi="Comic Sans MS" w:cstheme="minorHAnsi"/>
          <w:b/>
          <w:sz w:val="22"/>
          <w:szCs w:val="22"/>
        </w:rPr>
        <w:t xml:space="preserve">Handwriting and homework – see Policy </w:t>
      </w:r>
    </w:p>
    <w:p w:rsidR="008521C5" w:rsidRPr="008A2A34" w:rsidRDefault="008521C5" w:rsidP="000C61FB">
      <w:pPr>
        <w:rPr>
          <w:rFonts w:ascii="Comic Sans MS" w:hAnsi="Comic Sans MS" w:cstheme="minorHAnsi"/>
          <w:sz w:val="22"/>
          <w:szCs w:val="22"/>
        </w:rPr>
      </w:pPr>
    </w:p>
    <w:p w:rsidR="008521C5" w:rsidRPr="000E3713" w:rsidRDefault="008521C5" w:rsidP="000C61FB">
      <w:pPr>
        <w:rPr>
          <w:rFonts w:ascii="Comic Sans MS" w:hAnsi="Comic Sans MS" w:cstheme="minorHAnsi"/>
          <w:b/>
          <w:sz w:val="22"/>
          <w:szCs w:val="22"/>
        </w:rPr>
      </w:pPr>
      <w:r w:rsidRPr="000E3713">
        <w:rPr>
          <w:rFonts w:ascii="Comic Sans MS" w:hAnsi="Comic Sans MS" w:cstheme="minorHAnsi"/>
          <w:b/>
          <w:sz w:val="22"/>
          <w:szCs w:val="22"/>
        </w:rPr>
        <w:t xml:space="preserve">Planning: </w:t>
      </w:r>
    </w:p>
    <w:p w:rsidR="008521C5" w:rsidRPr="008A2A34" w:rsidRDefault="008521C5" w:rsidP="000C61FB">
      <w:pPr>
        <w:rPr>
          <w:rFonts w:ascii="Comic Sans MS" w:hAnsi="Comic Sans MS" w:cstheme="minorHAnsi"/>
          <w:sz w:val="22"/>
          <w:szCs w:val="22"/>
        </w:rPr>
      </w:pPr>
    </w:p>
    <w:p w:rsidR="0054185E" w:rsidRPr="008A2A34" w:rsidRDefault="0054185E" w:rsidP="000C61FB">
      <w:pPr>
        <w:rPr>
          <w:rFonts w:ascii="Comic Sans MS" w:hAnsi="Comic Sans MS" w:cstheme="minorHAnsi"/>
          <w:sz w:val="22"/>
          <w:szCs w:val="22"/>
        </w:rPr>
      </w:pPr>
      <w:r w:rsidRPr="008A2A34">
        <w:rPr>
          <w:rFonts w:ascii="Comic Sans MS" w:hAnsi="Comic Sans MS" w:cstheme="minorHAnsi"/>
          <w:sz w:val="22"/>
          <w:szCs w:val="22"/>
        </w:rPr>
        <w:t>• High quality children’s books are carefully chosen as a basis for rich learning experiences and to provide opportunities for writing with a purpose</w:t>
      </w:r>
    </w:p>
    <w:p w:rsidR="0054185E" w:rsidRPr="008A2A34" w:rsidRDefault="0054185E" w:rsidP="000C61FB">
      <w:pPr>
        <w:rPr>
          <w:rFonts w:ascii="Comic Sans MS" w:hAnsi="Comic Sans MS" w:cstheme="minorHAnsi"/>
          <w:sz w:val="22"/>
          <w:szCs w:val="22"/>
        </w:rPr>
      </w:pPr>
      <w:r w:rsidRPr="008A2A34">
        <w:rPr>
          <w:rFonts w:ascii="Comic Sans MS" w:hAnsi="Comic Sans MS" w:cstheme="minorHAnsi"/>
          <w:sz w:val="22"/>
          <w:szCs w:val="22"/>
        </w:rPr>
        <w:t>• All teachers use the Hamilton Trust</w:t>
      </w:r>
      <w:r w:rsidR="008521C5" w:rsidRPr="008A2A34">
        <w:rPr>
          <w:rFonts w:ascii="Comic Sans MS" w:hAnsi="Comic Sans MS" w:cstheme="minorHAnsi"/>
          <w:sz w:val="22"/>
          <w:szCs w:val="22"/>
        </w:rPr>
        <w:t xml:space="preserve"> format</w:t>
      </w:r>
      <w:r w:rsidRPr="008A2A34">
        <w:rPr>
          <w:rFonts w:ascii="Comic Sans MS" w:hAnsi="Comic Sans MS" w:cstheme="minorHAnsi"/>
          <w:sz w:val="22"/>
          <w:szCs w:val="22"/>
        </w:rPr>
        <w:t xml:space="preserve"> and Curriculum Maps which set out written outcomes, including purpose and form, for each class book.</w:t>
      </w:r>
      <w:r w:rsidR="008521C5" w:rsidRPr="008A2A34">
        <w:rPr>
          <w:rFonts w:ascii="Comic Sans MS" w:hAnsi="Comic Sans MS" w:cstheme="minorHAnsi"/>
          <w:sz w:val="22"/>
          <w:szCs w:val="22"/>
        </w:rPr>
        <w:t xml:space="preserve"> </w:t>
      </w:r>
    </w:p>
    <w:p w:rsidR="0054185E" w:rsidRPr="008A2A34" w:rsidRDefault="0054185E" w:rsidP="000C61FB">
      <w:pPr>
        <w:rPr>
          <w:rFonts w:ascii="Comic Sans MS" w:hAnsi="Comic Sans MS" w:cstheme="minorHAnsi"/>
          <w:sz w:val="22"/>
          <w:szCs w:val="22"/>
        </w:rPr>
      </w:pPr>
      <w:r w:rsidRPr="008A2A34">
        <w:rPr>
          <w:rFonts w:ascii="Comic Sans MS" w:hAnsi="Comic Sans MS" w:cstheme="minorHAnsi"/>
          <w:sz w:val="22"/>
          <w:szCs w:val="22"/>
        </w:rPr>
        <w:t>• P</w:t>
      </w:r>
      <w:r w:rsidR="008521C5" w:rsidRPr="008A2A34">
        <w:rPr>
          <w:rFonts w:ascii="Comic Sans MS" w:hAnsi="Comic Sans MS" w:cstheme="minorHAnsi"/>
          <w:sz w:val="22"/>
          <w:szCs w:val="22"/>
        </w:rPr>
        <w:t xml:space="preserve">lans include clear learning objectives, success criteria, independent and plenary activities, the support staff and class teacher’s focus groups and differentiation. </w:t>
      </w:r>
    </w:p>
    <w:p w:rsidR="0054185E" w:rsidRPr="008A2A34" w:rsidRDefault="008521C5" w:rsidP="000C61FB">
      <w:pPr>
        <w:rPr>
          <w:rFonts w:ascii="Comic Sans MS" w:hAnsi="Comic Sans MS" w:cstheme="minorHAnsi"/>
          <w:sz w:val="22"/>
          <w:szCs w:val="22"/>
        </w:rPr>
      </w:pPr>
      <w:r w:rsidRPr="008A2A34">
        <w:rPr>
          <w:rFonts w:ascii="Comic Sans MS" w:hAnsi="Comic Sans MS" w:cstheme="minorHAnsi"/>
          <w:sz w:val="22"/>
          <w:szCs w:val="22"/>
        </w:rPr>
        <w:t xml:space="preserve">• Plans are monitored by the literacy subject leader according to the monitoring timetable </w:t>
      </w:r>
    </w:p>
    <w:p w:rsidR="0054185E" w:rsidRPr="008A2A34" w:rsidRDefault="0054185E" w:rsidP="000C61FB">
      <w:pPr>
        <w:rPr>
          <w:rFonts w:ascii="Comic Sans MS" w:hAnsi="Comic Sans MS" w:cstheme="minorHAnsi"/>
          <w:sz w:val="22"/>
          <w:szCs w:val="22"/>
        </w:rPr>
      </w:pPr>
    </w:p>
    <w:p w:rsidR="0054185E" w:rsidRPr="000E3713" w:rsidRDefault="008521C5" w:rsidP="000C61FB">
      <w:pPr>
        <w:rPr>
          <w:rFonts w:ascii="Comic Sans MS" w:hAnsi="Comic Sans MS" w:cstheme="minorHAnsi"/>
          <w:b/>
          <w:sz w:val="22"/>
          <w:szCs w:val="22"/>
          <w:u w:val="single"/>
        </w:rPr>
      </w:pPr>
      <w:r w:rsidRPr="000E3713">
        <w:rPr>
          <w:rFonts w:ascii="Comic Sans MS" w:hAnsi="Comic Sans MS" w:cstheme="minorHAnsi"/>
          <w:b/>
          <w:sz w:val="22"/>
          <w:szCs w:val="22"/>
          <w:u w:val="single"/>
        </w:rPr>
        <w:t xml:space="preserve">How we cater for pupils who are more able </w:t>
      </w:r>
    </w:p>
    <w:p w:rsidR="0054185E" w:rsidRPr="008A2A34" w:rsidRDefault="0054185E" w:rsidP="000C61FB">
      <w:pPr>
        <w:rPr>
          <w:rFonts w:ascii="Comic Sans MS" w:hAnsi="Comic Sans MS" w:cstheme="minorHAnsi"/>
          <w:sz w:val="22"/>
          <w:szCs w:val="22"/>
        </w:rPr>
      </w:pPr>
    </w:p>
    <w:p w:rsidR="0054185E" w:rsidRDefault="008521C5" w:rsidP="000C61FB">
      <w:pPr>
        <w:rPr>
          <w:rFonts w:ascii="Comic Sans MS" w:hAnsi="Comic Sans MS" w:cstheme="minorHAnsi"/>
          <w:sz w:val="22"/>
          <w:szCs w:val="22"/>
        </w:rPr>
      </w:pPr>
      <w:r w:rsidRPr="008A2A34">
        <w:rPr>
          <w:rFonts w:ascii="Comic Sans MS" w:hAnsi="Comic Sans MS" w:cstheme="minorHAnsi"/>
          <w:sz w:val="22"/>
          <w:szCs w:val="22"/>
        </w:rPr>
        <w:t>Where possible more able pupils will be taught with their own class and stretched through differentiated group work and extra challenges</w:t>
      </w:r>
      <w:r w:rsidRPr="008521C5">
        <w:rPr>
          <w:rFonts w:ascii="Comic Sans MS" w:hAnsi="Comic Sans MS" w:cstheme="minorHAnsi"/>
          <w:sz w:val="22"/>
          <w:szCs w:val="22"/>
        </w:rPr>
        <w:t>. When working with the whole class, teachers will direct some questions towards the more able to maintain their involvement. Very occasionally special arrangements will be made for an exceptionally gifted pupil e.g. they may be taught with children from a higher age range or may follow an individualised programme</w:t>
      </w:r>
      <w:r w:rsidR="0054185E">
        <w:rPr>
          <w:rFonts w:ascii="Comic Sans MS" w:hAnsi="Comic Sans MS" w:cstheme="minorHAnsi"/>
          <w:sz w:val="22"/>
          <w:szCs w:val="22"/>
        </w:rPr>
        <w:t xml:space="preserve"> with more challenging tasks and activities, in order for them to broaden and deepen their understanding.</w:t>
      </w:r>
    </w:p>
    <w:p w:rsidR="0054185E" w:rsidRDefault="0054185E" w:rsidP="000C61FB">
      <w:pPr>
        <w:rPr>
          <w:rFonts w:ascii="Comic Sans MS" w:hAnsi="Comic Sans MS" w:cstheme="minorHAnsi"/>
          <w:sz w:val="22"/>
          <w:szCs w:val="22"/>
        </w:rPr>
      </w:pPr>
    </w:p>
    <w:p w:rsidR="0054185E" w:rsidRPr="000E3713" w:rsidRDefault="008521C5" w:rsidP="000C61FB">
      <w:pPr>
        <w:rPr>
          <w:rFonts w:ascii="Comic Sans MS" w:hAnsi="Comic Sans MS" w:cstheme="minorHAnsi"/>
          <w:b/>
          <w:sz w:val="22"/>
          <w:szCs w:val="22"/>
          <w:u w:val="single"/>
        </w:rPr>
      </w:pPr>
      <w:r w:rsidRPr="000E3713">
        <w:rPr>
          <w:rFonts w:ascii="Comic Sans MS" w:hAnsi="Comic Sans MS" w:cstheme="minorHAnsi"/>
          <w:b/>
          <w:sz w:val="22"/>
          <w:szCs w:val="22"/>
          <w:u w:val="single"/>
        </w:rPr>
        <w:t xml:space="preserve">Pupils with special educational needs and individual education plans </w:t>
      </w:r>
    </w:p>
    <w:p w:rsidR="0054185E" w:rsidRDefault="0054185E" w:rsidP="000C61FB">
      <w:pPr>
        <w:rPr>
          <w:rFonts w:ascii="Comic Sans MS" w:hAnsi="Comic Sans MS" w:cstheme="minorHAnsi"/>
          <w:sz w:val="22"/>
          <w:szCs w:val="22"/>
        </w:rPr>
      </w:pPr>
    </w:p>
    <w:p w:rsidR="0054185E" w:rsidRDefault="008521C5" w:rsidP="000C61FB">
      <w:pPr>
        <w:rPr>
          <w:rFonts w:ascii="Comic Sans MS" w:hAnsi="Comic Sans MS" w:cstheme="minorHAnsi"/>
          <w:sz w:val="22"/>
          <w:szCs w:val="22"/>
        </w:rPr>
      </w:pPr>
      <w:r w:rsidRPr="008521C5">
        <w:rPr>
          <w:rFonts w:ascii="Comic Sans MS" w:hAnsi="Comic Sans MS" w:cstheme="minorHAnsi"/>
          <w:sz w:val="22"/>
          <w:szCs w:val="22"/>
        </w:rPr>
        <w:t xml:space="preserve">Teachers will aim to include all pupils fully in their daily literacy lessons. All children benefit from participating in modelled, shared and guided sessions. </w:t>
      </w:r>
      <w:r w:rsidR="000E3713" w:rsidRPr="008521C5">
        <w:rPr>
          <w:rFonts w:ascii="Comic Sans MS" w:hAnsi="Comic Sans MS" w:cstheme="minorHAnsi"/>
          <w:sz w:val="22"/>
          <w:szCs w:val="22"/>
        </w:rPr>
        <w:t>However,</w:t>
      </w:r>
      <w:r w:rsidRPr="008521C5">
        <w:rPr>
          <w:rFonts w:ascii="Comic Sans MS" w:hAnsi="Comic Sans MS" w:cstheme="minorHAnsi"/>
          <w:sz w:val="22"/>
          <w:szCs w:val="22"/>
        </w:rPr>
        <w:t xml:space="preserve"> a pupil whose difficulties are severe or complex may need to be supported with an individualised programme in the main part of the lesson. </w:t>
      </w:r>
      <w:r w:rsidR="004B6452">
        <w:rPr>
          <w:rFonts w:ascii="Comic Sans MS" w:hAnsi="Comic Sans MS" w:cstheme="minorHAnsi"/>
          <w:sz w:val="22"/>
          <w:szCs w:val="22"/>
        </w:rPr>
        <w:t>Precision Teaching is used in Intervention situations to support automaticity of reading.</w:t>
      </w:r>
    </w:p>
    <w:p w:rsidR="0054185E" w:rsidRDefault="0054185E" w:rsidP="000C61FB">
      <w:pPr>
        <w:rPr>
          <w:rFonts w:ascii="Comic Sans MS" w:hAnsi="Comic Sans MS" w:cstheme="minorHAnsi"/>
          <w:sz w:val="22"/>
          <w:szCs w:val="22"/>
        </w:rPr>
      </w:pPr>
    </w:p>
    <w:p w:rsidR="004B6452" w:rsidRDefault="004B6452" w:rsidP="000C61FB">
      <w:pPr>
        <w:rPr>
          <w:rFonts w:ascii="Comic Sans MS" w:hAnsi="Comic Sans MS" w:cstheme="minorHAnsi"/>
          <w:b/>
          <w:sz w:val="22"/>
          <w:szCs w:val="22"/>
          <w:u w:val="single"/>
        </w:rPr>
      </w:pPr>
    </w:p>
    <w:p w:rsidR="004B6452" w:rsidRDefault="004B6452" w:rsidP="000C61FB">
      <w:pPr>
        <w:rPr>
          <w:rFonts w:ascii="Comic Sans MS" w:hAnsi="Comic Sans MS" w:cstheme="minorHAnsi"/>
          <w:b/>
          <w:sz w:val="22"/>
          <w:szCs w:val="22"/>
          <w:u w:val="single"/>
        </w:rPr>
      </w:pPr>
    </w:p>
    <w:p w:rsidR="004B6452" w:rsidRDefault="004B6452" w:rsidP="000C61FB">
      <w:pPr>
        <w:rPr>
          <w:rFonts w:ascii="Comic Sans MS" w:hAnsi="Comic Sans MS" w:cstheme="minorHAnsi"/>
          <w:b/>
          <w:sz w:val="22"/>
          <w:szCs w:val="22"/>
          <w:u w:val="single"/>
        </w:rPr>
      </w:pPr>
    </w:p>
    <w:p w:rsidR="0054185E" w:rsidRDefault="008521C5" w:rsidP="000C61FB">
      <w:pPr>
        <w:rPr>
          <w:rFonts w:ascii="Comic Sans MS" w:hAnsi="Comic Sans MS" w:cstheme="minorHAnsi"/>
          <w:b/>
          <w:sz w:val="22"/>
          <w:szCs w:val="22"/>
          <w:u w:val="single"/>
        </w:rPr>
      </w:pPr>
      <w:r w:rsidRPr="000E3713">
        <w:rPr>
          <w:rFonts w:ascii="Comic Sans MS" w:hAnsi="Comic Sans MS" w:cstheme="minorHAnsi"/>
          <w:b/>
          <w:sz w:val="22"/>
          <w:szCs w:val="22"/>
          <w:u w:val="single"/>
        </w:rPr>
        <w:t xml:space="preserve">Literacy Resources: </w:t>
      </w:r>
    </w:p>
    <w:p w:rsidR="000E3713" w:rsidRPr="000E3713" w:rsidRDefault="000E3713" w:rsidP="000C61FB">
      <w:pPr>
        <w:rPr>
          <w:rFonts w:ascii="Comic Sans MS" w:hAnsi="Comic Sans MS" w:cstheme="minorHAnsi"/>
          <w:b/>
          <w:sz w:val="22"/>
          <w:szCs w:val="22"/>
          <w:u w:val="single"/>
        </w:rPr>
      </w:pPr>
    </w:p>
    <w:p w:rsidR="0054185E" w:rsidRDefault="0054185E" w:rsidP="000C61FB">
      <w:pPr>
        <w:rPr>
          <w:rFonts w:ascii="Comic Sans MS" w:hAnsi="Comic Sans MS" w:cstheme="minorHAnsi"/>
          <w:sz w:val="22"/>
          <w:szCs w:val="22"/>
        </w:rPr>
      </w:pPr>
      <w:r>
        <w:rPr>
          <w:rFonts w:ascii="Comic Sans MS" w:hAnsi="Comic Sans MS" w:cstheme="minorHAnsi"/>
          <w:sz w:val="22"/>
          <w:szCs w:val="22"/>
        </w:rPr>
        <w:t>• Book corner which includes:</w:t>
      </w:r>
    </w:p>
    <w:p w:rsidR="0054185E" w:rsidRDefault="0054185E" w:rsidP="000C61FB">
      <w:pPr>
        <w:rPr>
          <w:rFonts w:ascii="Comic Sans MS" w:hAnsi="Comic Sans MS" w:cstheme="minorHAnsi"/>
          <w:sz w:val="22"/>
          <w:szCs w:val="22"/>
        </w:rPr>
      </w:pPr>
    </w:p>
    <w:p w:rsidR="0054185E" w:rsidRDefault="0054185E" w:rsidP="0054185E">
      <w:pPr>
        <w:ind w:firstLine="720"/>
        <w:rPr>
          <w:rFonts w:ascii="Comic Sans MS" w:hAnsi="Comic Sans MS" w:cstheme="minorHAnsi"/>
          <w:sz w:val="22"/>
          <w:szCs w:val="22"/>
        </w:rPr>
      </w:pPr>
      <w:r>
        <w:rPr>
          <w:rFonts w:ascii="Comic Sans MS" w:hAnsi="Comic Sans MS" w:cstheme="minorHAnsi"/>
          <w:sz w:val="22"/>
          <w:szCs w:val="22"/>
        </w:rPr>
        <w:t>-Picture books</w:t>
      </w:r>
    </w:p>
    <w:p w:rsidR="0054185E" w:rsidRDefault="0054185E" w:rsidP="0054185E">
      <w:pPr>
        <w:ind w:firstLine="720"/>
        <w:rPr>
          <w:rFonts w:ascii="Comic Sans MS" w:hAnsi="Comic Sans MS" w:cstheme="minorHAnsi"/>
          <w:sz w:val="22"/>
          <w:szCs w:val="22"/>
        </w:rPr>
      </w:pPr>
      <w:r>
        <w:rPr>
          <w:rFonts w:ascii="Comic Sans MS" w:hAnsi="Comic Sans MS" w:cstheme="minorHAnsi"/>
          <w:sz w:val="22"/>
          <w:szCs w:val="22"/>
        </w:rPr>
        <w:t>-Range of fiction</w:t>
      </w:r>
    </w:p>
    <w:p w:rsidR="0054185E" w:rsidRDefault="0054185E" w:rsidP="0054185E">
      <w:pPr>
        <w:ind w:firstLine="720"/>
        <w:rPr>
          <w:rFonts w:ascii="Comic Sans MS" w:hAnsi="Comic Sans MS" w:cstheme="minorHAnsi"/>
          <w:sz w:val="22"/>
          <w:szCs w:val="22"/>
        </w:rPr>
      </w:pPr>
      <w:r>
        <w:rPr>
          <w:rFonts w:ascii="Comic Sans MS" w:hAnsi="Comic Sans MS" w:cstheme="minorHAnsi"/>
          <w:sz w:val="22"/>
          <w:szCs w:val="22"/>
        </w:rPr>
        <w:t>-</w:t>
      </w:r>
      <w:r w:rsidR="008521C5" w:rsidRPr="008521C5">
        <w:rPr>
          <w:rFonts w:ascii="Comic Sans MS" w:hAnsi="Comic Sans MS" w:cstheme="minorHAnsi"/>
          <w:sz w:val="22"/>
          <w:szCs w:val="22"/>
        </w:rPr>
        <w:t xml:space="preserve">Big books </w:t>
      </w:r>
    </w:p>
    <w:p w:rsidR="0054185E" w:rsidRDefault="0054185E" w:rsidP="0054185E">
      <w:pPr>
        <w:ind w:firstLine="720"/>
        <w:rPr>
          <w:rFonts w:ascii="Comic Sans MS" w:hAnsi="Comic Sans MS" w:cstheme="minorHAnsi"/>
          <w:sz w:val="22"/>
          <w:szCs w:val="22"/>
        </w:rPr>
      </w:pPr>
      <w:r>
        <w:rPr>
          <w:rFonts w:ascii="Comic Sans MS" w:hAnsi="Comic Sans MS" w:cstheme="minorHAnsi"/>
          <w:sz w:val="22"/>
          <w:szCs w:val="22"/>
        </w:rPr>
        <w:t>-</w:t>
      </w:r>
      <w:r w:rsidR="008521C5" w:rsidRPr="008521C5">
        <w:rPr>
          <w:rFonts w:ascii="Comic Sans MS" w:hAnsi="Comic Sans MS" w:cstheme="minorHAnsi"/>
          <w:sz w:val="22"/>
          <w:szCs w:val="22"/>
        </w:rPr>
        <w:t xml:space="preserve">Books made by children </w:t>
      </w:r>
    </w:p>
    <w:p w:rsidR="0054185E" w:rsidRDefault="0054185E" w:rsidP="0054185E">
      <w:pPr>
        <w:ind w:firstLine="720"/>
        <w:rPr>
          <w:rFonts w:ascii="Comic Sans MS" w:hAnsi="Comic Sans MS" w:cstheme="minorHAnsi"/>
          <w:sz w:val="22"/>
          <w:szCs w:val="22"/>
        </w:rPr>
      </w:pPr>
      <w:r>
        <w:rPr>
          <w:rFonts w:ascii="Comic Sans MS" w:hAnsi="Comic Sans MS" w:cstheme="minorHAnsi"/>
          <w:sz w:val="22"/>
          <w:szCs w:val="22"/>
        </w:rPr>
        <w:t>-</w:t>
      </w:r>
      <w:r w:rsidR="008521C5" w:rsidRPr="008521C5">
        <w:rPr>
          <w:rFonts w:ascii="Comic Sans MS" w:hAnsi="Comic Sans MS" w:cstheme="minorHAnsi"/>
          <w:sz w:val="22"/>
          <w:szCs w:val="22"/>
        </w:rPr>
        <w:t xml:space="preserve">Religious books </w:t>
      </w:r>
    </w:p>
    <w:p w:rsidR="0054185E" w:rsidRDefault="0054185E" w:rsidP="0054185E">
      <w:pPr>
        <w:ind w:firstLine="720"/>
        <w:rPr>
          <w:rFonts w:ascii="Comic Sans MS" w:hAnsi="Comic Sans MS" w:cstheme="minorHAnsi"/>
          <w:sz w:val="22"/>
          <w:szCs w:val="22"/>
        </w:rPr>
      </w:pPr>
      <w:r>
        <w:rPr>
          <w:rFonts w:ascii="Comic Sans MS" w:hAnsi="Comic Sans MS" w:cstheme="minorHAnsi"/>
          <w:sz w:val="22"/>
          <w:szCs w:val="22"/>
        </w:rPr>
        <w:t>-</w:t>
      </w:r>
      <w:r w:rsidR="008521C5" w:rsidRPr="008521C5">
        <w:rPr>
          <w:rFonts w:ascii="Comic Sans MS" w:hAnsi="Comic Sans MS" w:cstheme="minorHAnsi"/>
          <w:sz w:val="22"/>
          <w:szCs w:val="22"/>
        </w:rPr>
        <w:t xml:space="preserve">Poems </w:t>
      </w:r>
    </w:p>
    <w:p w:rsidR="0054185E" w:rsidRDefault="0054185E" w:rsidP="0054185E">
      <w:pPr>
        <w:ind w:firstLine="720"/>
        <w:rPr>
          <w:rFonts w:ascii="Comic Sans MS" w:hAnsi="Comic Sans MS" w:cstheme="minorHAnsi"/>
          <w:sz w:val="22"/>
          <w:szCs w:val="22"/>
        </w:rPr>
      </w:pPr>
      <w:r>
        <w:rPr>
          <w:rFonts w:ascii="Comic Sans MS" w:hAnsi="Comic Sans MS" w:cstheme="minorHAnsi"/>
          <w:sz w:val="22"/>
          <w:szCs w:val="22"/>
        </w:rPr>
        <w:t>-</w:t>
      </w:r>
      <w:r w:rsidR="008521C5" w:rsidRPr="008521C5">
        <w:rPr>
          <w:rFonts w:ascii="Comic Sans MS" w:hAnsi="Comic Sans MS" w:cstheme="minorHAnsi"/>
          <w:sz w:val="22"/>
          <w:szCs w:val="22"/>
        </w:rPr>
        <w:t xml:space="preserve">Comics </w:t>
      </w:r>
    </w:p>
    <w:p w:rsidR="0054185E" w:rsidRDefault="0054185E" w:rsidP="0054185E">
      <w:pPr>
        <w:ind w:firstLine="720"/>
        <w:rPr>
          <w:rFonts w:ascii="Comic Sans MS" w:hAnsi="Comic Sans MS" w:cstheme="minorHAnsi"/>
          <w:sz w:val="22"/>
          <w:szCs w:val="22"/>
        </w:rPr>
      </w:pPr>
      <w:r>
        <w:rPr>
          <w:rFonts w:ascii="Comic Sans MS" w:hAnsi="Comic Sans MS" w:cstheme="minorHAnsi"/>
          <w:sz w:val="22"/>
          <w:szCs w:val="22"/>
        </w:rPr>
        <w:t xml:space="preserve">-Variety of non-fiction </w:t>
      </w:r>
    </w:p>
    <w:p w:rsidR="0054185E" w:rsidRDefault="0054185E" w:rsidP="0054185E">
      <w:pPr>
        <w:ind w:left="720" w:firstLine="720"/>
        <w:rPr>
          <w:rFonts w:ascii="Comic Sans MS" w:hAnsi="Comic Sans MS" w:cstheme="minorHAnsi"/>
          <w:sz w:val="22"/>
          <w:szCs w:val="22"/>
        </w:rPr>
      </w:pPr>
      <w:r>
        <w:rPr>
          <w:rFonts w:ascii="Comic Sans MS" w:hAnsi="Comic Sans MS" w:cstheme="minorHAnsi"/>
          <w:sz w:val="22"/>
          <w:szCs w:val="22"/>
        </w:rPr>
        <w:t xml:space="preserve">-Story phones </w:t>
      </w:r>
      <w:r w:rsidR="008521C5" w:rsidRPr="008521C5">
        <w:rPr>
          <w:rFonts w:ascii="Comic Sans MS" w:hAnsi="Comic Sans MS" w:cstheme="minorHAnsi"/>
          <w:sz w:val="22"/>
          <w:szCs w:val="22"/>
        </w:rPr>
        <w:t xml:space="preserve"> </w:t>
      </w:r>
    </w:p>
    <w:p w:rsidR="0054185E" w:rsidRDefault="0054185E" w:rsidP="0054185E">
      <w:pPr>
        <w:ind w:left="720" w:firstLine="720"/>
        <w:rPr>
          <w:rFonts w:ascii="Comic Sans MS" w:hAnsi="Comic Sans MS" w:cstheme="minorHAnsi"/>
          <w:sz w:val="22"/>
          <w:szCs w:val="22"/>
        </w:rPr>
      </w:pPr>
      <w:r>
        <w:rPr>
          <w:rFonts w:ascii="Comic Sans MS" w:hAnsi="Comic Sans MS" w:cstheme="minorHAnsi"/>
          <w:sz w:val="22"/>
          <w:szCs w:val="22"/>
        </w:rPr>
        <w:t>-</w:t>
      </w:r>
      <w:r w:rsidR="008521C5" w:rsidRPr="008521C5">
        <w:rPr>
          <w:rFonts w:ascii="Comic Sans MS" w:hAnsi="Comic Sans MS" w:cstheme="minorHAnsi"/>
          <w:sz w:val="22"/>
          <w:szCs w:val="22"/>
        </w:rPr>
        <w:t>Cush</w:t>
      </w:r>
      <w:r>
        <w:rPr>
          <w:rFonts w:ascii="Comic Sans MS" w:hAnsi="Comic Sans MS" w:cstheme="minorHAnsi"/>
          <w:sz w:val="22"/>
          <w:szCs w:val="22"/>
        </w:rPr>
        <w:t>ions, rugs, dressing up boxes</w:t>
      </w:r>
    </w:p>
    <w:p w:rsidR="000E3713" w:rsidRDefault="000E3713" w:rsidP="0054185E">
      <w:pPr>
        <w:ind w:left="720" w:firstLine="720"/>
        <w:rPr>
          <w:rFonts w:ascii="Comic Sans MS" w:hAnsi="Comic Sans MS" w:cstheme="minorHAnsi"/>
          <w:sz w:val="22"/>
          <w:szCs w:val="22"/>
        </w:rPr>
      </w:pPr>
      <w:r>
        <w:rPr>
          <w:rFonts w:ascii="Comic Sans MS" w:hAnsi="Comic Sans MS" w:cstheme="minorHAnsi"/>
          <w:sz w:val="22"/>
          <w:szCs w:val="22"/>
        </w:rPr>
        <w:t>-Toys</w:t>
      </w:r>
    </w:p>
    <w:p w:rsidR="0054185E" w:rsidRDefault="000E3713" w:rsidP="0054185E">
      <w:pPr>
        <w:ind w:left="720" w:firstLine="720"/>
        <w:rPr>
          <w:rFonts w:ascii="Comic Sans MS" w:hAnsi="Comic Sans MS" w:cstheme="minorHAnsi"/>
          <w:sz w:val="22"/>
          <w:szCs w:val="22"/>
        </w:rPr>
      </w:pPr>
      <w:r>
        <w:rPr>
          <w:rFonts w:ascii="Comic Sans MS" w:hAnsi="Comic Sans MS" w:cstheme="minorHAnsi"/>
          <w:sz w:val="22"/>
          <w:szCs w:val="22"/>
        </w:rPr>
        <w:t>-</w:t>
      </w:r>
      <w:r w:rsidR="0054185E">
        <w:rPr>
          <w:rFonts w:ascii="Comic Sans MS" w:hAnsi="Comic Sans MS" w:cstheme="minorHAnsi"/>
          <w:sz w:val="22"/>
          <w:szCs w:val="22"/>
        </w:rPr>
        <w:t xml:space="preserve">Home/setting links </w:t>
      </w:r>
    </w:p>
    <w:p w:rsidR="0054185E" w:rsidRDefault="0054185E" w:rsidP="0054185E">
      <w:pPr>
        <w:ind w:left="720" w:firstLine="720"/>
        <w:rPr>
          <w:rFonts w:ascii="Comic Sans MS" w:hAnsi="Comic Sans MS" w:cstheme="minorHAnsi"/>
          <w:sz w:val="22"/>
          <w:szCs w:val="22"/>
        </w:rPr>
      </w:pPr>
      <w:r>
        <w:rPr>
          <w:rFonts w:ascii="Comic Sans MS" w:hAnsi="Comic Sans MS" w:cstheme="minorHAnsi"/>
          <w:sz w:val="22"/>
          <w:szCs w:val="22"/>
        </w:rPr>
        <w:t>-</w:t>
      </w:r>
      <w:r w:rsidR="008521C5" w:rsidRPr="008521C5">
        <w:rPr>
          <w:rFonts w:ascii="Comic Sans MS" w:hAnsi="Comic Sans MS" w:cstheme="minorHAnsi"/>
          <w:sz w:val="22"/>
          <w:szCs w:val="22"/>
        </w:rPr>
        <w:t xml:space="preserve">Story visuals </w:t>
      </w:r>
    </w:p>
    <w:p w:rsidR="0054185E" w:rsidRDefault="0054185E" w:rsidP="0054185E">
      <w:pPr>
        <w:rPr>
          <w:rFonts w:ascii="Comic Sans MS" w:hAnsi="Comic Sans MS" w:cstheme="minorHAnsi"/>
          <w:sz w:val="22"/>
          <w:szCs w:val="22"/>
        </w:rPr>
      </w:pPr>
    </w:p>
    <w:p w:rsidR="0054185E" w:rsidRDefault="008521C5" w:rsidP="0054185E">
      <w:pPr>
        <w:rPr>
          <w:rFonts w:ascii="Comic Sans MS" w:hAnsi="Comic Sans MS" w:cstheme="minorHAnsi"/>
          <w:sz w:val="22"/>
          <w:szCs w:val="22"/>
        </w:rPr>
      </w:pPr>
      <w:r w:rsidRPr="008521C5">
        <w:rPr>
          <w:rFonts w:ascii="Comic Sans MS" w:hAnsi="Comic Sans MS" w:cstheme="minorHAnsi"/>
          <w:sz w:val="22"/>
          <w:szCs w:val="22"/>
        </w:rPr>
        <w:t>•</w:t>
      </w:r>
      <w:r w:rsidR="0054185E">
        <w:rPr>
          <w:rFonts w:ascii="Comic Sans MS" w:hAnsi="Comic Sans MS" w:cstheme="minorHAnsi"/>
          <w:sz w:val="22"/>
          <w:szCs w:val="22"/>
        </w:rPr>
        <w:t xml:space="preserve"> Writing area which includes: </w:t>
      </w:r>
    </w:p>
    <w:p w:rsidR="0054185E" w:rsidRDefault="0054185E" w:rsidP="0054185E">
      <w:pPr>
        <w:rPr>
          <w:rFonts w:ascii="Comic Sans MS" w:hAnsi="Comic Sans MS" w:cstheme="minorHAnsi"/>
          <w:sz w:val="22"/>
          <w:szCs w:val="22"/>
        </w:rPr>
      </w:pPr>
    </w:p>
    <w:p w:rsidR="0054185E" w:rsidRDefault="0054185E" w:rsidP="0054185E">
      <w:pPr>
        <w:ind w:firstLine="720"/>
        <w:rPr>
          <w:rFonts w:ascii="Comic Sans MS" w:hAnsi="Comic Sans MS" w:cstheme="minorHAnsi"/>
          <w:sz w:val="22"/>
          <w:szCs w:val="22"/>
        </w:rPr>
      </w:pPr>
      <w:r>
        <w:rPr>
          <w:rFonts w:ascii="Comic Sans MS" w:hAnsi="Comic Sans MS" w:cstheme="minorHAnsi"/>
          <w:sz w:val="22"/>
          <w:szCs w:val="22"/>
        </w:rPr>
        <w:t>-</w:t>
      </w:r>
      <w:r w:rsidR="008521C5" w:rsidRPr="008521C5">
        <w:rPr>
          <w:rFonts w:ascii="Comic Sans MS" w:hAnsi="Comic Sans MS" w:cstheme="minorHAnsi"/>
          <w:sz w:val="22"/>
          <w:szCs w:val="22"/>
        </w:rPr>
        <w:t>Variety of writing tool</w:t>
      </w:r>
      <w:r>
        <w:rPr>
          <w:rFonts w:ascii="Comic Sans MS" w:hAnsi="Comic Sans MS" w:cstheme="minorHAnsi"/>
          <w:sz w:val="22"/>
          <w:szCs w:val="22"/>
        </w:rPr>
        <w:t>s, e.g. pencils, pens, chalks</w:t>
      </w:r>
    </w:p>
    <w:p w:rsidR="0054185E" w:rsidRDefault="0054185E" w:rsidP="0054185E">
      <w:pPr>
        <w:ind w:firstLine="720"/>
        <w:rPr>
          <w:rFonts w:ascii="Comic Sans MS" w:hAnsi="Comic Sans MS" w:cstheme="minorHAnsi"/>
          <w:sz w:val="22"/>
          <w:szCs w:val="22"/>
        </w:rPr>
      </w:pPr>
      <w:r>
        <w:rPr>
          <w:rFonts w:ascii="Comic Sans MS" w:hAnsi="Comic Sans MS" w:cstheme="minorHAnsi"/>
          <w:sz w:val="22"/>
          <w:szCs w:val="22"/>
        </w:rPr>
        <w:t>-Visuals</w:t>
      </w:r>
    </w:p>
    <w:p w:rsidR="0054185E" w:rsidRDefault="0054185E" w:rsidP="0054185E">
      <w:pPr>
        <w:ind w:firstLine="720"/>
        <w:rPr>
          <w:rFonts w:ascii="Comic Sans MS" w:hAnsi="Comic Sans MS" w:cstheme="minorHAnsi"/>
          <w:sz w:val="22"/>
          <w:szCs w:val="22"/>
        </w:rPr>
      </w:pPr>
      <w:r>
        <w:rPr>
          <w:rFonts w:ascii="Comic Sans MS" w:hAnsi="Comic Sans MS" w:cstheme="minorHAnsi"/>
          <w:sz w:val="22"/>
          <w:szCs w:val="22"/>
        </w:rPr>
        <w:t>-Letter heads</w:t>
      </w:r>
    </w:p>
    <w:p w:rsidR="0054185E" w:rsidRDefault="0054185E" w:rsidP="0054185E">
      <w:pPr>
        <w:ind w:firstLine="720"/>
        <w:rPr>
          <w:rFonts w:ascii="Comic Sans MS" w:hAnsi="Comic Sans MS" w:cstheme="minorHAnsi"/>
          <w:sz w:val="22"/>
          <w:szCs w:val="22"/>
        </w:rPr>
      </w:pPr>
      <w:r>
        <w:rPr>
          <w:rFonts w:ascii="Comic Sans MS" w:hAnsi="Comic Sans MS" w:cstheme="minorHAnsi"/>
          <w:sz w:val="22"/>
          <w:szCs w:val="22"/>
        </w:rPr>
        <w:t>-Envelopes</w:t>
      </w:r>
    </w:p>
    <w:p w:rsidR="0054185E" w:rsidRDefault="0054185E" w:rsidP="0054185E">
      <w:pPr>
        <w:ind w:firstLine="720"/>
        <w:rPr>
          <w:rFonts w:ascii="Comic Sans MS" w:hAnsi="Comic Sans MS" w:cstheme="minorHAnsi"/>
          <w:sz w:val="22"/>
          <w:szCs w:val="22"/>
        </w:rPr>
      </w:pPr>
      <w:r>
        <w:rPr>
          <w:rFonts w:ascii="Comic Sans MS" w:hAnsi="Comic Sans MS" w:cstheme="minorHAnsi"/>
          <w:sz w:val="22"/>
          <w:szCs w:val="22"/>
        </w:rPr>
        <w:t>-</w:t>
      </w:r>
      <w:r w:rsidR="008521C5" w:rsidRPr="008521C5">
        <w:rPr>
          <w:rFonts w:ascii="Comic Sans MS" w:hAnsi="Comic Sans MS" w:cstheme="minorHAnsi"/>
          <w:sz w:val="22"/>
          <w:szCs w:val="22"/>
        </w:rPr>
        <w:t>Invit</w:t>
      </w:r>
      <w:r>
        <w:rPr>
          <w:rFonts w:ascii="Comic Sans MS" w:hAnsi="Comic Sans MS" w:cstheme="minorHAnsi"/>
          <w:sz w:val="22"/>
          <w:szCs w:val="22"/>
        </w:rPr>
        <w:t>ations</w:t>
      </w:r>
    </w:p>
    <w:p w:rsidR="008521C5" w:rsidRPr="008521C5" w:rsidRDefault="0054185E" w:rsidP="0054185E">
      <w:pPr>
        <w:ind w:firstLine="720"/>
        <w:rPr>
          <w:rFonts w:ascii="Comic Sans MS" w:hAnsi="Comic Sans MS" w:cstheme="minorHAnsi"/>
          <w:sz w:val="22"/>
          <w:szCs w:val="22"/>
        </w:rPr>
      </w:pPr>
      <w:r>
        <w:rPr>
          <w:rFonts w:ascii="Comic Sans MS" w:hAnsi="Comic Sans MS" w:cstheme="minorHAnsi"/>
          <w:sz w:val="22"/>
          <w:szCs w:val="22"/>
        </w:rPr>
        <w:t>-</w:t>
      </w:r>
      <w:r w:rsidR="008521C5" w:rsidRPr="008521C5">
        <w:rPr>
          <w:rFonts w:ascii="Comic Sans MS" w:hAnsi="Comic Sans MS" w:cstheme="minorHAnsi"/>
          <w:sz w:val="22"/>
          <w:szCs w:val="22"/>
        </w:rPr>
        <w:t xml:space="preserve">Writing checklists </w:t>
      </w:r>
    </w:p>
    <w:p w:rsidR="008521C5" w:rsidRPr="008521C5" w:rsidRDefault="008521C5" w:rsidP="000C61FB">
      <w:pPr>
        <w:rPr>
          <w:rFonts w:ascii="Comic Sans MS" w:hAnsi="Comic Sans MS" w:cstheme="minorHAnsi"/>
          <w:sz w:val="22"/>
          <w:szCs w:val="22"/>
        </w:rPr>
      </w:pPr>
    </w:p>
    <w:sectPr w:rsidR="008521C5" w:rsidRPr="008521C5" w:rsidSect="002202DC">
      <w:type w:val="continuous"/>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Neue-Medium">
    <w:altName w:val="Arial"/>
    <w:panose1 w:val="020B0604020202020204"/>
    <w:charset w:val="00"/>
    <w:family w:val="auto"/>
    <w:notTrueType/>
    <w:pitch w:val="default"/>
    <w:sig w:usb0="00000003" w:usb1="00000000" w:usb2="00000000" w:usb3="00000000" w:csb0="00000001" w:csb1="00000000"/>
  </w:font>
  <w:font w:name="HelveticaNeue-Roman">
    <w:altName w:val="Arial"/>
    <w:panose1 w:val="020B0604020202020204"/>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2D1E"/>
    <w:multiLevelType w:val="hybridMultilevel"/>
    <w:tmpl w:val="4E962F20"/>
    <w:lvl w:ilvl="0" w:tplc="6B7617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B4F30"/>
    <w:multiLevelType w:val="hybridMultilevel"/>
    <w:tmpl w:val="6F64C8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174C2"/>
    <w:multiLevelType w:val="multilevel"/>
    <w:tmpl w:val="E5C456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7091DD4"/>
    <w:multiLevelType w:val="hybridMultilevel"/>
    <w:tmpl w:val="4A3A0EAA"/>
    <w:lvl w:ilvl="0" w:tplc="28E662F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BE2224"/>
    <w:multiLevelType w:val="hybridMultilevel"/>
    <w:tmpl w:val="0C8A778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CE0B31"/>
    <w:multiLevelType w:val="hybridMultilevel"/>
    <w:tmpl w:val="40FC960C"/>
    <w:lvl w:ilvl="0" w:tplc="789EC7B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E43DF0"/>
    <w:multiLevelType w:val="multilevel"/>
    <w:tmpl w:val="EAD6C9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3F018C8"/>
    <w:multiLevelType w:val="hybridMultilevel"/>
    <w:tmpl w:val="F21E1B82"/>
    <w:lvl w:ilvl="0" w:tplc="E892EE56">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BC22E9"/>
    <w:multiLevelType w:val="hybridMultilevel"/>
    <w:tmpl w:val="16A4E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9F757B"/>
    <w:multiLevelType w:val="multilevel"/>
    <w:tmpl w:val="40FC960C"/>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7BB1954"/>
    <w:multiLevelType w:val="hybridMultilevel"/>
    <w:tmpl w:val="D67622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22F92"/>
    <w:multiLevelType w:val="hybridMultilevel"/>
    <w:tmpl w:val="346A52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2315A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54B6A41"/>
    <w:multiLevelType w:val="hybridMultilevel"/>
    <w:tmpl w:val="0CC2EB6C"/>
    <w:lvl w:ilvl="0" w:tplc="126E53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C3ADA"/>
    <w:multiLevelType w:val="hybridMultilevel"/>
    <w:tmpl w:val="F4260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AC0C5A"/>
    <w:multiLevelType w:val="hybridMultilevel"/>
    <w:tmpl w:val="070CB41E"/>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33248"/>
    <w:multiLevelType w:val="hybridMultilevel"/>
    <w:tmpl w:val="448E5A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65A6E"/>
    <w:multiLevelType w:val="hybridMultilevel"/>
    <w:tmpl w:val="DBB094E6"/>
    <w:lvl w:ilvl="0" w:tplc="DC38CCD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9570D9"/>
    <w:multiLevelType w:val="hybridMultilevel"/>
    <w:tmpl w:val="7F64820A"/>
    <w:lvl w:ilvl="0" w:tplc="F0D8583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35411B"/>
    <w:multiLevelType w:val="hybridMultilevel"/>
    <w:tmpl w:val="DC4CD58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36D03"/>
    <w:multiLevelType w:val="multilevel"/>
    <w:tmpl w:val="16F871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7917E34"/>
    <w:multiLevelType w:val="hybridMultilevel"/>
    <w:tmpl w:val="F01873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531549"/>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3" w15:restartNumberingAfterBreak="0">
    <w:nsid w:val="450052CC"/>
    <w:multiLevelType w:val="hybridMultilevel"/>
    <w:tmpl w:val="4EE63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9819FD"/>
    <w:multiLevelType w:val="hybridMultilevel"/>
    <w:tmpl w:val="0B2CD696"/>
    <w:lvl w:ilvl="0" w:tplc="6B76175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A4C18E8"/>
    <w:multiLevelType w:val="hybridMultilevel"/>
    <w:tmpl w:val="5004FC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E455F9"/>
    <w:multiLevelType w:val="hybridMultilevel"/>
    <w:tmpl w:val="E5C456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3DD7DB3"/>
    <w:multiLevelType w:val="hybridMultilevel"/>
    <w:tmpl w:val="3A3C9EB6"/>
    <w:lvl w:ilvl="0" w:tplc="840674E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5F72922"/>
    <w:multiLevelType w:val="hybridMultilevel"/>
    <w:tmpl w:val="92C4D0FE"/>
    <w:lvl w:ilvl="0" w:tplc="126E53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0D6D0C"/>
    <w:multiLevelType w:val="hybridMultilevel"/>
    <w:tmpl w:val="F028BB3A"/>
    <w:lvl w:ilvl="0" w:tplc="E892EE56">
      <w:start w:val="4"/>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hint="default"/>
        <w:b w:val="0"/>
      </w:rPr>
    </w:lvl>
    <w:lvl w:ilvl="2" w:tplc="FFFFFFFF">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30" w15:restartNumberingAfterBreak="0">
    <w:nsid w:val="56F13542"/>
    <w:multiLevelType w:val="hybridMultilevel"/>
    <w:tmpl w:val="BB6C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2C48D8"/>
    <w:multiLevelType w:val="multilevel"/>
    <w:tmpl w:val="EAD6C9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D45145"/>
    <w:multiLevelType w:val="hybridMultilevel"/>
    <w:tmpl w:val="161C7F32"/>
    <w:lvl w:ilvl="0" w:tplc="126E53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92532F"/>
    <w:multiLevelType w:val="multilevel"/>
    <w:tmpl w:val="E892EE56"/>
    <w:lvl w:ilvl="0">
      <w:start w:val="4"/>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5B947887"/>
    <w:multiLevelType w:val="multilevel"/>
    <w:tmpl w:val="E5C456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C100F53"/>
    <w:multiLevelType w:val="hybridMultilevel"/>
    <w:tmpl w:val="18C0ECF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4D534C"/>
    <w:multiLevelType w:val="hybridMultilevel"/>
    <w:tmpl w:val="A84877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63121F"/>
    <w:multiLevelType w:val="multilevel"/>
    <w:tmpl w:val="79C8708A"/>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399277B"/>
    <w:multiLevelType w:val="multilevel"/>
    <w:tmpl w:val="3C0285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9" w15:restartNumberingAfterBreak="0">
    <w:nsid w:val="660A606F"/>
    <w:multiLevelType w:val="hybridMultilevel"/>
    <w:tmpl w:val="B82C1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2C2D3C"/>
    <w:multiLevelType w:val="multilevel"/>
    <w:tmpl w:val="F028BB3A"/>
    <w:lvl w:ilvl="0">
      <w:start w:val="4"/>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D1E65DC"/>
    <w:multiLevelType w:val="hybridMultilevel"/>
    <w:tmpl w:val="FD426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4C42C7"/>
    <w:multiLevelType w:val="hybridMultilevel"/>
    <w:tmpl w:val="04D836AC"/>
    <w:lvl w:ilvl="0" w:tplc="126E53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4A0BA7"/>
    <w:multiLevelType w:val="hybridMultilevel"/>
    <w:tmpl w:val="4876493A"/>
    <w:lvl w:ilvl="0" w:tplc="37D2ED4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505162C"/>
    <w:multiLevelType w:val="multilevel"/>
    <w:tmpl w:val="F028BB3A"/>
    <w:lvl w:ilvl="0">
      <w:start w:val="4"/>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77750321"/>
    <w:multiLevelType w:val="hybridMultilevel"/>
    <w:tmpl w:val="EAD6C9F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CF46F62"/>
    <w:multiLevelType w:val="hybridMultilevel"/>
    <w:tmpl w:val="92C869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1F6C0E"/>
    <w:multiLevelType w:val="multilevel"/>
    <w:tmpl w:val="6A4A28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6"/>
  </w:num>
  <w:num w:numId="2">
    <w:abstractNumId w:val="2"/>
  </w:num>
  <w:num w:numId="3">
    <w:abstractNumId w:val="34"/>
  </w:num>
  <w:num w:numId="4">
    <w:abstractNumId w:val="27"/>
  </w:num>
  <w:num w:numId="5">
    <w:abstractNumId w:val="24"/>
  </w:num>
  <w:num w:numId="6">
    <w:abstractNumId w:val="35"/>
  </w:num>
  <w:num w:numId="7">
    <w:abstractNumId w:val="5"/>
  </w:num>
  <w:num w:numId="8">
    <w:abstractNumId w:val="9"/>
  </w:num>
  <w:num w:numId="9">
    <w:abstractNumId w:val="7"/>
  </w:num>
  <w:num w:numId="10">
    <w:abstractNumId w:val="45"/>
  </w:num>
  <w:num w:numId="11">
    <w:abstractNumId w:val="37"/>
  </w:num>
  <w:num w:numId="12">
    <w:abstractNumId w:val="31"/>
  </w:num>
  <w:num w:numId="13">
    <w:abstractNumId w:val="6"/>
  </w:num>
  <w:num w:numId="14">
    <w:abstractNumId w:val="29"/>
  </w:num>
  <w:num w:numId="15">
    <w:abstractNumId w:val="12"/>
  </w:num>
  <w:num w:numId="16">
    <w:abstractNumId w:val="22"/>
  </w:num>
  <w:num w:numId="17">
    <w:abstractNumId w:val="11"/>
  </w:num>
  <w:num w:numId="18">
    <w:abstractNumId w:val="47"/>
  </w:num>
  <w:num w:numId="19">
    <w:abstractNumId w:val="19"/>
  </w:num>
  <w:num w:numId="20">
    <w:abstractNumId w:val="4"/>
  </w:num>
  <w:num w:numId="21">
    <w:abstractNumId w:val="46"/>
  </w:num>
  <w:num w:numId="22">
    <w:abstractNumId w:val="20"/>
  </w:num>
  <w:num w:numId="23">
    <w:abstractNumId w:val="38"/>
  </w:num>
  <w:num w:numId="24">
    <w:abstractNumId w:val="33"/>
  </w:num>
  <w:num w:numId="25">
    <w:abstractNumId w:val="44"/>
  </w:num>
  <w:num w:numId="26">
    <w:abstractNumId w:val="40"/>
  </w:num>
  <w:num w:numId="27">
    <w:abstractNumId w:val="25"/>
  </w:num>
  <w:num w:numId="28">
    <w:abstractNumId w:val="0"/>
  </w:num>
  <w:num w:numId="29">
    <w:abstractNumId w:val="21"/>
  </w:num>
  <w:num w:numId="30">
    <w:abstractNumId w:val="43"/>
  </w:num>
  <w:num w:numId="31">
    <w:abstractNumId w:val="1"/>
  </w:num>
  <w:num w:numId="32">
    <w:abstractNumId w:val="28"/>
  </w:num>
  <w:num w:numId="33">
    <w:abstractNumId w:val="39"/>
  </w:num>
  <w:num w:numId="34">
    <w:abstractNumId w:val="16"/>
  </w:num>
  <w:num w:numId="35">
    <w:abstractNumId w:val="42"/>
  </w:num>
  <w:num w:numId="36">
    <w:abstractNumId w:val="32"/>
  </w:num>
  <w:num w:numId="37">
    <w:abstractNumId w:val="10"/>
  </w:num>
  <w:num w:numId="38">
    <w:abstractNumId w:val="13"/>
  </w:num>
  <w:num w:numId="39">
    <w:abstractNumId w:val="23"/>
  </w:num>
  <w:num w:numId="40">
    <w:abstractNumId w:val="36"/>
  </w:num>
  <w:num w:numId="41">
    <w:abstractNumId w:val="14"/>
  </w:num>
  <w:num w:numId="42">
    <w:abstractNumId w:val="8"/>
  </w:num>
  <w:num w:numId="43">
    <w:abstractNumId w:val="18"/>
  </w:num>
  <w:num w:numId="44">
    <w:abstractNumId w:val="41"/>
  </w:num>
  <w:num w:numId="45">
    <w:abstractNumId w:val="15"/>
  </w:num>
  <w:num w:numId="46">
    <w:abstractNumId w:val="3"/>
  </w:num>
  <w:num w:numId="47">
    <w:abstractNumId w:val="17"/>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C37"/>
    <w:rsid w:val="00000E89"/>
    <w:rsid w:val="000A519A"/>
    <w:rsid w:val="000C61FB"/>
    <w:rsid w:val="000D1877"/>
    <w:rsid w:val="000E3713"/>
    <w:rsid w:val="00145813"/>
    <w:rsid w:val="00154F68"/>
    <w:rsid w:val="001904EA"/>
    <w:rsid w:val="001E5FE6"/>
    <w:rsid w:val="002202DC"/>
    <w:rsid w:val="0022592B"/>
    <w:rsid w:val="002A30EC"/>
    <w:rsid w:val="002C4ABF"/>
    <w:rsid w:val="002D200C"/>
    <w:rsid w:val="00307C42"/>
    <w:rsid w:val="003456E6"/>
    <w:rsid w:val="00357835"/>
    <w:rsid w:val="00367BCC"/>
    <w:rsid w:val="00394C37"/>
    <w:rsid w:val="003D564E"/>
    <w:rsid w:val="003E0F16"/>
    <w:rsid w:val="003E19C0"/>
    <w:rsid w:val="003E6875"/>
    <w:rsid w:val="003F0F0B"/>
    <w:rsid w:val="004A4B72"/>
    <w:rsid w:val="004A7689"/>
    <w:rsid w:val="004B6452"/>
    <w:rsid w:val="004C2DFC"/>
    <w:rsid w:val="004C3FFB"/>
    <w:rsid w:val="004D5125"/>
    <w:rsid w:val="004E69CF"/>
    <w:rsid w:val="0054185E"/>
    <w:rsid w:val="005C5254"/>
    <w:rsid w:val="005F5FA6"/>
    <w:rsid w:val="007366D2"/>
    <w:rsid w:val="00775240"/>
    <w:rsid w:val="007B7579"/>
    <w:rsid w:val="007C428C"/>
    <w:rsid w:val="0083017B"/>
    <w:rsid w:val="00840DB0"/>
    <w:rsid w:val="008521C5"/>
    <w:rsid w:val="008A2A34"/>
    <w:rsid w:val="008C719B"/>
    <w:rsid w:val="008C79E8"/>
    <w:rsid w:val="00947315"/>
    <w:rsid w:val="00957B46"/>
    <w:rsid w:val="00996194"/>
    <w:rsid w:val="009F0139"/>
    <w:rsid w:val="00A235C3"/>
    <w:rsid w:val="00A81A26"/>
    <w:rsid w:val="00AC052F"/>
    <w:rsid w:val="00AC70BC"/>
    <w:rsid w:val="00B16747"/>
    <w:rsid w:val="00B27098"/>
    <w:rsid w:val="00BB0943"/>
    <w:rsid w:val="00BB15FA"/>
    <w:rsid w:val="00C97833"/>
    <w:rsid w:val="00CA3E8D"/>
    <w:rsid w:val="00CE0936"/>
    <w:rsid w:val="00D20101"/>
    <w:rsid w:val="00D2115F"/>
    <w:rsid w:val="00D278DD"/>
    <w:rsid w:val="00D34EF7"/>
    <w:rsid w:val="00DD00C1"/>
    <w:rsid w:val="00DE1546"/>
    <w:rsid w:val="00DF72D0"/>
    <w:rsid w:val="00E20042"/>
    <w:rsid w:val="00E42A10"/>
    <w:rsid w:val="00E44E3B"/>
    <w:rsid w:val="00E47CEC"/>
    <w:rsid w:val="00E75E3C"/>
    <w:rsid w:val="00EA41F7"/>
    <w:rsid w:val="00F031D2"/>
    <w:rsid w:val="00F06AEC"/>
    <w:rsid w:val="00F51DA0"/>
    <w:rsid w:val="00FE1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A8505B-B3B9-48E2-BF6C-D33EF2C8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4C37"/>
    <w:rPr>
      <w:sz w:val="24"/>
      <w:szCs w:val="24"/>
      <w:lang w:val="en-GB"/>
    </w:rPr>
  </w:style>
  <w:style w:type="paragraph" w:styleId="Heading2">
    <w:name w:val="heading 2"/>
    <w:basedOn w:val="Normal"/>
    <w:next w:val="Normal"/>
    <w:qFormat/>
    <w:rsid w:val="00E47CEC"/>
    <w:pPr>
      <w:keepNext/>
      <w:outlineLvl w:val="1"/>
    </w:pPr>
    <w:rPr>
      <w:rFonts w:ascii="Tahoma" w:hAnsi="Tahoma"/>
      <w:b/>
      <w:sz w:val="48"/>
      <w:szCs w:val="20"/>
      <w:lang w:eastAsia="en-GB"/>
    </w:rPr>
  </w:style>
  <w:style w:type="paragraph" w:styleId="Heading3">
    <w:name w:val="heading 3"/>
    <w:basedOn w:val="Normal"/>
    <w:next w:val="Normal"/>
    <w:qFormat/>
    <w:rsid w:val="00E47CEC"/>
    <w:pPr>
      <w:keepNext/>
      <w:outlineLvl w:val="2"/>
    </w:pPr>
    <w:rPr>
      <w:rFonts w:ascii="Palatino Linotype" w:hAnsi="Palatino Linotype"/>
      <w:b/>
      <w:sz w:val="44"/>
      <w:szCs w:val="20"/>
      <w:lang w:eastAsia="en-GB"/>
    </w:rPr>
  </w:style>
  <w:style w:type="paragraph" w:styleId="Heading4">
    <w:name w:val="heading 4"/>
    <w:basedOn w:val="Normal"/>
    <w:next w:val="Normal"/>
    <w:qFormat/>
    <w:rsid w:val="00E47CEC"/>
    <w:pPr>
      <w:keepNext/>
      <w:outlineLvl w:val="3"/>
    </w:pPr>
    <w:rPr>
      <w:rFonts w:ascii="Palatino Linotype" w:hAnsi="Palatino Linotype"/>
      <w:b/>
      <w:sz w:val="44"/>
      <w:szCs w:val="20"/>
      <w:lang w:eastAsia="en-GB"/>
    </w:rPr>
  </w:style>
  <w:style w:type="paragraph" w:styleId="Heading5">
    <w:name w:val="heading 5"/>
    <w:basedOn w:val="Normal"/>
    <w:next w:val="Normal"/>
    <w:qFormat/>
    <w:rsid w:val="00E47CEC"/>
    <w:pPr>
      <w:keepNext/>
      <w:jc w:val="center"/>
      <w:outlineLvl w:val="4"/>
    </w:pPr>
    <w:rPr>
      <w:rFonts w:ascii="Tahoma" w:hAnsi="Tahoma"/>
      <w:b/>
      <w:sz w:val="72"/>
      <w:szCs w:val="20"/>
      <w:lang w:eastAsia="en-GB"/>
    </w:rPr>
  </w:style>
  <w:style w:type="paragraph" w:styleId="Heading6">
    <w:name w:val="heading 6"/>
    <w:basedOn w:val="Normal"/>
    <w:next w:val="Normal"/>
    <w:qFormat/>
    <w:rsid w:val="00E47CEC"/>
    <w:pPr>
      <w:keepNext/>
      <w:pBdr>
        <w:bottom w:val="single" w:sz="12" w:space="1" w:color="auto"/>
      </w:pBdr>
      <w:jc w:val="center"/>
      <w:outlineLvl w:val="5"/>
    </w:pPr>
    <w:rPr>
      <w:rFonts w:ascii="Tahoma" w:hAnsi="Tahoma"/>
      <w:b/>
      <w:sz w:val="52"/>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4C37"/>
    <w:pPr>
      <w:jc w:val="center"/>
    </w:pPr>
    <w:rPr>
      <w:rFonts w:ascii="Arial" w:hAnsi="Arial"/>
      <w:b/>
      <w:bCs/>
      <w:sz w:val="26"/>
    </w:rPr>
  </w:style>
  <w:style w:type="paragraph" w:styleId="BodyText">
    <w:name w:val="Body Text"/>
    <w:basedOn w:val="Normal"/>
    <w:rsid w:val="00394C37"/>
    <w:rPr>
      <w:rFonts w:ascii="Arial" w:hAnsi="Arial"/>
      <w:sz w:val="26"/>
    </w:rPr>
  </w:style>
  <w:style w:type="table" w:styleId="TableGrid">
    <w:name w:val="Table Grid"/>
    <w:basedOn w:val="TableNormal"/>
    <w:uiPriority w:val="59"/>
    <w:rsid w:val="00307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BB0943"/>
    <w:pPr>
      <w:spacing w:after="120"/>
      <w:ind w:left="283"/>
    </w:pPr>
  </w:style>
  <w:style w:type="character" w:styleId="Hyperlink">
    <w:name w:val="Hyperlink"/>
    <w:rsid w:val="00BB0943"/>
    <w:rPr>
      <w:color w:val="0000FF"/>
      <w:u w:val="single"/>
    </w:rPr>
  </w:style>
  <w:style w:type="paragraph" w:styleId="Subtitle">
    <w:name w:val="Subtitle"/>
    <w:basedOn w:val="Normal"/>
    <w:qFormat/>
    <w:rsid w:val="00BB0943"/>
    <w:pPr>
      <w:jc w:val="center"/>
    </w:pPr>
    <w:rPr>
      <w:rFonts w:ascii="Book Antiqua" w:hAnsi="Book Antiqua"/>
      <w:b/>
      <w:bCs/>
    </w:rPr>
  </w:style>
  <w:style w:type="paragraph" w:styleId="BalloonText">
    <w:name w:val="Balloon Text"/>
    <w:basedOn w:val="Normal"/>
    <w:link w:val="BalloonTextChar"/>
    <w:rsid w:val="00D20101"/>
    <w:rPr>
      <w:rFonts w:ascii="Tahoma" w:hAnsi="Tahoma" w:cs="Tahoma"/>
      <w:sz w:val="16"/>
      <w:szCs w:val="16"/>
    </w:rPr>
  </w:style>
  <w:style w:type="character" w:customStyle="1" w:styleId="BalloonTextChar">
    <w:name w:val="Balloon Text Char"/>
    <w:link w:val="BalloonText"/>
    <w:rsid w:val="00D20101"/>
    <w:rPr>
      <w:rFonts w:ascii="Tahoma" w:hAnsi="Tahoma" w:cs="Tahoma"/>
      <w:sz w:val="16"/>
      <w:szCs w:val="16"/>
      <w:lang w:eastAsia="en-US"/>
    </w:rPr>
  </w:style>
  <w:style w:type="character" w:customStyle="1" w:styleId="TitleChar">
    <w:name w:val="Title Char"/>
    <w:link w:val="Title"/>
    <w:rsid w:val="002A30EC"/>
    <w:rPr>
      <w:rFonts w:ascii="Arial" w:hAnsi="Arial"/>
      <w:b/>
      <w:bCs/>
      <w:sz w:val="26"/>
      <w:szCs w:val="24"/>
      <w:lang w:val="en-GB"/>
    </w:rPr>
  </w:style>
  <w:style w:type="paragraph" w:styleId="ListParagraph">
    <w:name w:val="List Paragraph"/>
    <w:basedOn w:val="Normal"/>
    <w:uiPriority w:val="34"/>
    <w:qFormat/>
    <w:rsid w:val="00AC70BC"/>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AFFF4-F249-8A4D-AEA3-900A439E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BEHAVIOUR</vt:lpstr>
    </vt:vector>
  </TitlesOfParts>
  <Company>Childrens Services</Company>
  <LinksUpToDate>false</LinksUpToDate>
  <CharactersWithSpaces>9456</CharactersWithSpaces>
  <SharedDoc>false</SharedDoc>
  <HLinks>
    <vt:vector size="36" baseType="variant">
      <vt:variant>
        <vt:i4>2228279</vt:i4>
      </vt:variant>
      <vt:variant>
        <vt:i4>15</vt:i4>
      </vt:variant>
      <vt:variant>
        <vt:i4>0</vt:i4>
      </vt:variant>
      <vt:variant>
        <vt:i4>5</vt:i4>
      </vt:variant>
      <vt:variant>
        <vt:lpwstr>http://www.holyname.manchester.sch.uk/</vt:lpwstr>
      </vt:variant>
      <vt:variant>
        <vt:lpwstr/>
      </vt:variant>
      <vt:variant>
        <vt:i4>2490379</vt:i4>
      </vt:variant>
      <vt:variant>
        <vt:i4>12</vt:i4>
      </vt:variant>
      <vt:variant>
        <vt:i4>0</vt:i4>
      </vt:variant>
      <vt:variant>
        <vt:i4>5</vt:i4>
      </vt:variant>
      <vt:variant>
        <vt:lpwstr>mailto:admin@holyname.manchester.sch.uk</vt:lpwstr>
      </vt:variant>
      <vt:variant>
        <vt:lpwstr/>
      </vt:variant>
      <vt:variant>
        <vt:i4>2228279</vt:i4>
      </vt:variant>
      <vt:variant>
        <vt:i4>9</vt:i4>
      </vt:variant>
      <vt:variant>
        <vt:i4>0</vt:i4>
      </vt:variant>
      <vt:variant>
        <vt:i4>5</vt:i4>
      </vt:variant>
      <vt:variant>
        <vt:lpwstr>http://www.holyname.manchester.sch.uk/</vt:lpwstr>
      </vt:variant>
      <vt:variant>
        <vt:lpwstr/>
      </vt:variant>
      <vt:variant>
        <vt:i4>2490379</vt:i4>
      </vt:variant>
      <vt:variant>
        <vt:i4>6</vt:i4>
      </vt:variant>
      <vt:variant>
        <vt:i4>0</vt:i4>
      </vt:variant>
      <vt:variant>
        <vt:i4>5</vt:i4>
      </vt:variant>
      <vt:variant>
        <vt:lpwstr>mailto:admin@holyname.manchester.sch.uk</vt:lpwstr>
      </vt:variant>
      <vt:variant>
        <vt:lpwstr/>
      </vt:variant>
      <vt:variant>
        <vt:i4>2228279</vt:i4>
      </vt:variant>
      <vt:variant>
        <vt:i4>3</vt:i4>
      </vt:variant>
      <vt:variant>
        <vt:i4>0</vt:i4>
      </vt:variant>
      <vt:variant>
        <vt:i4>5</vt:i4>
      </vt:variant>
      <vt:variant>
        <vt:lpwstr>http://www.holyname.manchester.sch.uk/</vt:lpwstr>
      </vt:variant>
      <vt:variant>
        <vt:lpwstr/>
      </vt:variant>
      <vt:variant>
        <vt:i4>2490379</vt:i4>
      </vt:variant>
      <vt:variant>
        <vt:i4>0</vt:i4>
      </vt:variant>
      <vt:variant>
        <vt:i4>0</vt:i4>
      </vt:variant>
      <vt:variant>
        <vt:i4>5</vt:i4>
      </vt:variant>
      <vt:variant>
        <vt:lpwstr>mailto:admin@holyname.manchester.sch.uk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dc:title>
  <dc:creator>Holy Name Primary</dc:creator>
  <cp:lastModifiedBy>Fotini Michael</cp:lastModifiedBy>
  <cp:revision>2</cp:revision>
  <cp:lastPrinted>2015-03-23T15:24:00Z</cp:lastPrinted>
  <dcterms:created xsi:type="dcterms:W3CDTF">2018-04-26T19:26:00Z</dcterms:created>
  <dcterms:modified xsi:type="dcterms:W3CDTF">2018-04-26T19:26:00Z</dcterms:modified>
</cp:coreProperties>
</file>